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586B6" w14:textId="0F445C02" w:rsidR="00DF0A22" w:rsidRDefault="006A3F8A" w:rsidP="00DF0A22">
      <w:pPr>
        <w:spacing w:before="280"/>
        <w:jc w:val="both"/>
        <w:rPr>
          <w:rFonts w:ascii="Arial" w:eastAsia="Times New Roman" w:hAnsi="Arial" w:cs="Arial"/>
          <w:b/>
          <w:bCs/>
          <w:color w:val="000000"/>
          <w:kern w:val="0"/>
          <w:sz w:val="26"/>
          <w:szCs w:val="26"/>
          <w:lang w:eastAsia="es-ES"/>
          <w14:ligatures w14:val="none"/>
        </w:rPr>
      </w:pPr>
      <w:bookmarkStart w:id="0" w:name="_Hlk188008897"/>
      <w:r>
        <w:rPr>
          <w:rFonts w:ascii="Arial" w:eastAsia="Times New Roman" w:hAnsi="Arial" w:cs="Arial"/>
          <w:b/>
          <w:bCs/>
          <w:color w:val="000000"/>
          <w:kern w:val="0"/>
          <w:sz w:val="26"/>
          <w:szCs w:val="26"/>
          <w:lang w:eastAsia="es-ES"/>
          <w14:ligatures w14:val="none"/>
        </w:rPr>
        <w:t xml:space="preserve">Borrador </w:t>
      </w:r>
      <w:bookmarkStart w:id="1" w:name="_GoBack"/>
      <w:bookmarkEnd w:id="1"/>
      <w:r w:rsidR="00DF0A22" w:rsidRPr="00DF0A22">
        <w:rPr>
          <w:rFonts w:ascii="Arial" w:eastAsia="Times New Roman" w:hAnsi="Arial" w:cs="Arial"/>
          <w:b/>
          <w:bCs/>
          <w:color w:val="000000"/>
          <w:kern w:val="0"/>
          <w:sz w:val="26"/>
          <w:szCs w:val="26"/>
          <w:lang w:eastAsia="es-ES"/>
          <w14:ligatures w14:val="none"/>
        </w:rPr>
        <w:t>Reglamento de Honores y Distinciones del Ayuntamiento de San Juan de Aznalfarache</w:t>
      </w:r>
    </w:p>
    <w:bookmarkEnd w:id="0"/>
    <w:p w14:paraId="5E8B4672" w14:textId="151FC965" w:rsidR="00DF0A22" w:rsidRDefault="00DF0A22" w:rsidP="00DF0A22">
      <w:pPr>
        <w:spacing w:before="280"/>
        <w:jc w:val="both"/>
        <w:rPr>
          <w:rFonts w:ascii="Arial" w:eastAsia="Times New Roman" w:hAnsi="Arial" w:cs="Arial"/>
          <w:b/>
          <w:bCs/>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Preámbulo. Exposición de motivos</w:t>
      </w:r>
    </w:p>
    <w:p w14:paraId="7F7DD2FF" w14:textId="319C5C0F" w:rsidR="00DF0A22" w:rsidRPr="00DF0A22" w:rsidRDefault="001F1C6B" w:rsidP="001F1C6B">
      <w:pPr>
        <w:spacing w:before="280"/>
        <w:jc w:val="both"/>
        <w:rPr>
          <w:rFonts w:ascii="Arial" w:eastAsia="Times New Roman" w:hAnsi="Arial" w:cs="Arial"/>
          <w:bCs/>
          <w:color w:val="000000"/>
          <w:kern w:val="0"/>
          <w:sz w:val="22"/>
          <w:szCs w:val="22"/>
          <w:lang w:eastAsia="es-ES"/>
          <w14:ligatures w14:val="none"/>
        </w:rPr>
      </w:pPr>
      <w:r w:rsidRPr="001F1C6B">
        <w:rPr>
          <w:rFonts w:ascii="Arial" w:eastAsia="Times New Roman" w:hAnsi="Arial" w:cs="Arial"/>
          <w:bCs/>
          <w:color w:val="000000"/>
          <w:kern w:val="0"/>
          <w:sz w:val="22"/>
          <w:szCs w:val="22"/>
          <w:lang w:eastAsia="es-ES"/>
          <w14:ligatures w14:val="none"/>
        </w:rPr>
        <w:t xml:space="preserve">El Ayuntamiento </w:t>
      </w:r>
      <w:r>
        <w:rPr>
          <w:rFonts w:ascii="Arial" w:eastAsia="Times New Roman" w:hAnsi="Arial" w:cs="Arial"/>
          <w:bCs/>
          <w:color w:val="000000"/>
          <w:kern w:val="0"/>
          <w:sz w:val="22"/>
          <w:szCs w:val="22"/>
          <w:lang w:eastAsia="es-ES"/>
          <w14:ligatures w14:val="none"/>
        </w:rPr>
        <w:t>de San Juan de Aznalfarache</w:t>
      </w:r>
      <w:r w:rsidRPr="001F1C6B">
        <w:rPr>
          <w:rFonts w:ascii="Arial" w:eastAsia="Times New Roman" w:hAnsi="Arial" w:cs="Arial"/>
          <w:bCs/>
          <w:color w:val="000000"/>
          <w:kern w:val="0"/>
          <w:sz w:val="22"/>
          <w:szCs w:val="22"/>
          <w:lang w:eastAsia="es-ES"/>
          <w14:ligatures w14:val="none"/>
        </w:rPr>
        <w:t xml:space="preserve"> dispone de un Reglamento de Honores y Distinciones aprobado en sesión</w:t>
      </w:r>
      <w:r>
        <w:rPr>
          <w:rFonts w:ascii="Arial" w:eastAsia="Times New Roman" w:hAnsi="Arial" w:cs="Arial"/>
          <w:bCs/>
          <w:color w:val="000000"/>
          <w:kern w:val="0"/>
          <w:sz w:val="22"/>
          <w:szCs w:val="22"/>
          <w:lang w:eastAsia="es-ES"/>
          <w14:ligatures w14:val="none"/>
        </w:rPr>
        <w:t xml:space="preserve"> </w:t>
      </w:r>
      <w:r w:rsidRPr="001F1C6B">
        <w:rPr>
          <w:rFonts w:ascii="Arial" w:eastAsia="Times New Roman" w:hAnsi="Arial" w:cs="Arial"/>
          <w:bCs/>
          <w:color w:val="000000"/>
          <w:kern w:val="0"/>
          <w:sz w:val="22"/>
          <w:szCs w:val="22"/>
          <w:lang w:eastAsia="es-ES"/>
          <w14:ligatures w14:val="none"/>
        </w:rPr>
        <w:t xml:space="preserve">plenaria </w:t>
      </w:r>
      <w:r>
        <w:rPr>
          <w:rFonts w:ascii="Arial" w:eastAsia="Times New Roman" w:hAnsi="Arial" w:cs="Arial"/>
          <w:bCs/>
          <w:color w:val="000000"/>
          <w:kern w:val="0"/>
          <w:sz w:val="22"/>
          <w:szCs w:val="22"/>
          <w:lang w:eastAsia="es-ES"/>
          <w14:ligatures w14:val="none"/>
        </w:rPr>
        <w:t>en febrero de 2012</w:t>
      </w:r>
      <w:r w:rsidRPr="001F1C6B">
        <w:rPr>
          <w:rFonts w:ascii="Arial" w:eastAsia="Times New Roman" w:hAnsi="Arial" w:cs="Arial"/>
          <w:bCs/>
          <w:color w:val="000000"/>
          <w:kern w:val="0"/>
          <w:sz w:val="22"/>
          <w:szCs w:val="22"/>
          <w:lang w:eastAsia="es-ES"/>
          <w14:ligatures w14:val="none"/>
        </w:rPr>
        <w:t>. El tiempo transcurrido</w:t>
      </w:r>
      <w:r>
        <w:rPr>
          <w:rFonts w:ascii="Arial" w:eastAsia="Times New Roman" w:hAnsi="Arial" w:cs="Arial"/>
          <w:bCs/>
          <w:color w:val="000000"/>
          <w:kern w:val="0"/>
          <w:sz w:val="22"/>
          <w:szCs w:val="22"/>
          <w:lang w:eastAsia="es-ES"/>
          <w14:ligatures w14:val="none"/>
        </w:rPr>
        <w:t>, la ausencia de un mecanismo</w:t>
      </w:r>
      <w:r w:rsidR="001E3019">
        <w:rPr>
          <w:rFonts w:ascii="Arial" w:eastAsia="Times New Roman" w:hAnsi="Arial" w:cs="Arial"/>
          <w:bCs/>
          <w:color w:val="000000"/>
          <w:kern w:val="0"/>
          <w:sz w:val="22"/>
          <w:szCs w:val="22"/>
          <w:lang w:eastAsia="es-ES"/>
          <w14:ligatures w14:val="none"/>
        </w:rPr>
        <w:t xml:space="preserve"> bien definido</w:t>
      </w:r>
      <w:r>
        <w:rPr>
          <w:rFonts w:ascii="Arial" w:eastAsia="Times New Roman" w:hAnsi="Arial" w:cs="Arial"/>
          <w:bCs/>
          <w:color w:val="000000"/>
          <w:kern w:val="0"/>
          <w:sz w:val="22"/>
          <w:szCs w:val="22"/>
          <w:lang w:eastAsia="es-ES"/>
          <w14:ligatures w14:val="none"/>
        </w:rPr>
        <w:t xml:space="preserve"> para la posible revocación de los </w:t>
      </w:r>
      <w:r w:rsidRPr="001F1C6B">
        <w:rPr>
          <w:rFonts w:ascii="Arial" w:eastAsia="Times New Roman" w:hAnsi="Arial" w:cs="Arial"/>
          <w:bCs/>
          <w:color w:val="000000"/>
          <w:kern w:val="0"/>
          <w:sz w:val="22"/>
          <w:szCs w:val="22"/>
          <w:lang w:eastAsia="es-ES"/>
          <w14:ligatures w14:val="none"/>
        </w:rPr>
        <w:t>reconocimiento</w:t>
      </w:r>
      <w:r>
        <w:rPr>
          <w:rFonts w:ascii="Arial" w:eastAsia="Times New Roman" w:hAnsi="Arial" w:cs="Arial"/>
          <w:bCs/>
          <w:color w:val="000000"/>
          <w:kern w:val="0"/>
          <w:sz w:val="22"/>
          <w:szCs w:val="22"/>
          <w:lang w:eastAsia="es-ES"/>
          <w14:ligatures w14:val="none"/>
        </w:rPr>
        <w:t xml:space="preserve">s contemplados en dicho </w:t>
      </w:r>
      <w:proofErr w:type="gramStart"/>
      <w:r>
        <w:rPr>
          <w:rFonts w:ascii="Arial" w:eastAsia="Times New Roman" w:hAnsi="Arial" w:cs="Arial"/>
          <w:bCs/>
          <w:color w:val="000000"/>
          <w:kern w:val="0"/>
          <w:sz w:val="22"/>
          <w:szCs w:val="22"/>
          <w:lang w:eastAsia="es-ES"/>
          <w14:ligatures w14:val="none"/>
        </w:rPr>
        <w:t>Reglamento</w:t>
      </w:r>
      <w:proofErr w:type="gramEnd"/>
      <w:r w:rsidRPr="001F1C6B">
        <w:rPr>
          <w:rFonts w:ascii="Arial" w:eastAsia="Times New Roman" w:hAnsi="Arial" w:cs="Arial"/>
          <w:bCs/>
          <w:color w:val="000000"/>
          <w:kern w:val="0"/>
          <w:sz w:val="22"/>
          <w:szCs w:val="22"/>
          <w:lang w:eastAsia="es-ES"/>
          <w14:ligatures w14:val="none"/>
        </w:rPr>
        <w:t xml:space="preserve"> </w:t>
      </w:r>
      <w:r w:rsidR="001E3019">
        <w:rPr>
          <w:rFonts w:ascii="Arial" w:eastAsia="Times New Roman" w:hAnsi="Arial" w:cs="Arial"/>
          <w:bCs/>
          <w:color w:val="000000"/>
          <w:kern w:val="0"/>
          <w:sz w:val="22"/>
          <w:szCs w:val="22"/>
          <w:lang w:eastAsia="es-ES"/>
          <w14:ligatures w14:val="none"/>
        </w:rPr>
        <w:t>así como la creación de nuevas distinciones con objeto de adaptarse a los nuevos tiempos</w:t>
      </w:r>
      <w:r w:rsidR="00BE6B27">
        <w:rPr>
          <w:rFonts w:ascii="Arial" w:eastAsia="Times New Roman" w:hAnsi="Arial" w:cs="Arial"/>
          <w:bCs/>
          <w:color w:val="000000"/>
          <w:kern w:val="0"/>
          <w:sz w:val="22"/>
          <w:szCs w:val="22"/>
          <w:lang w:eastAsia="es-ES"/>
          <w14:ligatures w14:val="none"/>
        </w:rPr>
        <w:t xml:space="preserve"> y la modificación de algunas de las existentes</w:t>
      </w:r>
      <w:r w:rsidRPr="001F1C6B">
        <w:rPr>
          <w:rFonts w:ascii="Arial" w:eastAsia="Times New Roman" w:hAnsi="Arial" w:cs="Arial"/>
          <w:bCs/>
          <w:color w:val="000000"/>
          <w:kern w:val="0"/>
          <w:sz w:val="22"/>
          <w:szCs w:val="22"/>
          <w:lang w:eastAsia="es-ES"/>
          <w14:ligatures w14:val="none"/>
        </w:rPr>
        <w:t xml:space="preserve">, ponen de manifiesto la necesidad de </w:t>
      </w:r>
      <w:r w:rsidR="001E3019">
        <w:rPr>
          <w:rFonts w:ascii="Arial" w:eastAsia="Times New Roman" w:hAnsi="Arial" w:cs="Arial"/>
          <w:bCs/>
          <w:color w:val="000000"/>
          <w:kern w:val="0"/>
          <w:sz w:val="22"/>
          <w:szCs w:val="22"/>
          <w:lang w:eastAsia="es-ES"/>
          <w14:ligatures w14:val="none"/>
        </w:rPr>
        <w:t xml:space="preserve">renovación del Reglamento que </w:t>
      </w:r>
      <w:r w:rsidR="00BE6B27">
        <w:rPr>
          <w:rFonts w:ascii="Arial" w:eastAsia="Times New Roman" w:hAnsi="Arial" w:cs="Arial"/>
          <w:bCs/>
          <w:color w:val="000000"/>
          <w:kern w:val="0"/>
          <w:sz w:val="22"/>
          <w:szCs w:val="22"/>
          <w:lang w:eastAsia="es-ES"/>
          <w14:ligatures w14:val="none"/>
        </w:rPr>
        <w:t xml:space="preserve">permita la </w:t>
      </w:r>
      <w:r w:rsidRPr="001F1C6B">
        <w:rPr>
          <w:rFonts w:ascii="Arial" w:eastAsia="Times New Roman" w:hAnsi="Arial" w:cs="Arial"/>
          <w:bCs/>
          <w:color w:val="000000"/>
          <w:kern w:val="0"/>
          <w:sz w:val="22"/>
          <w:szCs w:val="22"/>
          <w:lang w:eastAsia="es-ES"/>
          <w14:ligatures w14:val="none"/>
        </w:rPr>
        <w:t>actuali</w:t>
      </w:r>
      <w:r w:rsidR="00BE6B27">
        <w:rPr>
          <w:rFonts w:ascii="Arial" w:eastAsia="Times New Roman" w:hAnsi="Arial" w:cs="Arial"/>
          <w:bCs/>
          <w:color w:val="000000"/>
          <w:kern w:val="0"/>
          <w:sz w:val="22"/>
          <w:szCs w:val="22"/>
          <w:lang w:eastAsia="es-ES"/>
          <w14:ligatures w14:val="none"/>
        </w:rPr>
        <w:t>zación</w:t>
      </w:r>
      <w:r w:rsidRPr="001F1C6B">
        <w:rPr>
          <w:rFonts w:ascii="Arial" w:eastAsia="Times New Roman" w:hAnsi="Arial" w:cs="Arial"/>
          <w:bCs/>
          <w:color w:val="000000"/>
          <w:kern w:val="0"/>
          <w:sz w:val="22"/>
          <w:szCs w:val="22"/>
          <w:lang w:eastAsia="es-ES"/>
          <w14:ligatures w14:val="none"/>
        </w:rPr>
        <w:t>, tanto el tipo de distinciones como de los procedimientos para su concesión</w:t>
      </w:r>
      <w:r w:rsidR="001E3019">
        <w:rPr>
          <w:rFonts w:ascii="Arial" w:eastAsia="Times New Roman" w:hAnsi="Arial" w:cs="Arial"/>
          <w:bCs/>
          <w:color w:val="000000"/>
          <w:kern w:val="0"/>
          <w:sz w:val="22"/>
          <w:szCs w:val="22"/>
          <w:lang w:eastAsia="es-ES"/>
          <w14:ligatures w14:val="none"/>
        </w:rPr>
        <w:t xml:space="preserve"> y revocación</w:t>
      </w:r>
      <w:r w:rsidRPr="001F1C6B">
        <w:rPr>
          <w:rFonts w:ascii="Arial" w:eastAsia="Times New Roman" w:hAnsi="Arial" w:cs="Arial"/>
          <w:bCs/>
          <w:color w:val="000000"/>
          <w:kern w:val="0"/>
          <w:sz w:val="22"/>
          <w:szCs w:val="22"/>
          <w:lang w:eastAsia="es-ES"/>
          <w14:ligatures w14:val="none"/>
        </w:rPr>
        <w:t xml:space="preserve">. </w:t>
      </w:r>
    </w:p>
    <w:p w14:paraId="096718FB" w14:textId="77777777" w:rsidR="00DF0A22" w:rsidRPr="00DF0A22" w:rsidRDefault="00DF0A22" w:rsidP="00DF0A22">
      <w:pPr>
        <w:spacing w:before="240" w:after="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Capítulo I: Disposiciones Generales</w:t>
      </w:r>
    </w:p>
    <w:p w14:paraId="5627EEF5" w14:textId="77777777" w:rsidR="00DF0A22" w:rsidRDefault="00DF0A22" w:rsidP="00DF0A22">
      <w:pPr>
        <w:spacing w:before="240" w:after="240"/>
        <w:jc w:val="both"/>
        <w:rPr>
          <w:rFonts w:ascii="Arial" w:eastAsia="Times New Roman" w:hAnsi="Arial" w:cs="Arial"/>
          <w:b/>
          <w:bCs/>
          <w:color w:val="000000"/>
          <w:kern w:val="0"/>
          <w:sz w:val="22"/>
          <w:szCs w:val="22"/>
          <w:lang w:eastAsia="es-ES"/>
          <w14:ligatures w14:val="none"/>
        </w:rPr>
      </w:pPr>
      <w:bookmarkStart w:id="2" w:name="_Hlk188008949"/>
      <w:r w:rsidRPr="00DF0A22">
        <w:rPr>
          <w:rFonts w:ascii="Arial" w:eastAsia="Times New Roman" w:hAnsi="Arial" w:cs="Arial"/>
          <w:b/>
          <w:bCs/>
          <w:color w:val="000000"/>
          <w:kern w:val="0"/>
          <w:sz w:val="22"/>
          <w:szCs w:val="22"/>
          <w:lang w:eastAsia="es-ES"/>
          <w14:ligatures w14:val="none"/>
        </w:rPr>
        <w:t>Artículo 1. Objeto del Reglamento</w:t>
      </w:r>
    </w:p>
    <w:bookmarkEnd w:id="2"/>
    <w:p w14:paraId="5335FF84" w14:textId="5507169D"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t xml:space="preserve">El presente Reglamento tiene por objeto regular el régimen de concesión de honores y distinciones por parte del Ayuntamiento de San Juan de Aznalfarache a personas físicas </w:t>
      </w:r>
      <w:bookmarkStart w:id="3" w:name="_Hlk188009876"/>
      <w:r w:rsidRPr="005451BC">
        <w:rPr>
          <w:rFonts w:ascii="Arial" w:eastAsia="Times New Roman" w:hAnsi="Arial" w:cs="Arial"/>
          <w:color w:val="000000"/>
          <w:kern w:val="0"/>
          <w:sz w:val="22"/>
          <w:szCs w:val="22"/>
          <w:lang w:eastAsia="es-ES"/>
          <w14:ligatures w14:val="none"/>
        </w:rPr>
        <w:t>o jurídicas, tanto públicas como privadas, que hayan destacado por sus méritos, virtudes o acciones en beneficio del municipio y la sociedad en general.</w:t>
      </w:r>
      <w:bookmarkEnd w:id="3"/>
    </w:p>
    <w:p w14:paraId="4179832B" w14:textId="77777777" w:rsidR="00DF0A22" w:rsidRDefault="00DF0A22" w:rsidP="00DF0A22">
      <w:pPr>
        <w:spacing w:before="240" w:after="240"/>
        <w:jc w:val="both"/>
        <w:rPr>
          <w:rFonts w:ascii="Arial" w:eastAsia="Times New Roman" w:hAnsi="Arial" w:cs="Arial"/>
          <w:b/>
          <w:bCs/>
          <w:color w:val="000000"/>
          <w:kern w:val="0"/>
          <w:sz w:val="22"/>
          <w:szCs w:val="22"/>
          <w:lang w:eastAsia="es-ES"/>
          <w14:ligatures w14:val="none"/>
        </w:rPr>
      </w:pPr>
      <w:bookmarkStart w:id="4" w:name="_Hlk188010480"/>
      <w:r w:rsidRPr="00DF0A22">
        <w:rPr>
          <w:rFonts w:ascii="Arial" w:eastAsia="Times New Roman" w:hAnsi="Arial" w:cs="Arial"/>
          <w:b/>
          <w:bCs/>
          <w:color w:val="000000"/>
          <w:kern w:val="0"/>
          <w:sz w:val="22"/>
          <w:szCs w:val="22"/>
          <w:lang w:eastAsia="es-ES"/>
          <w14:ligatures w14:val="none"/>
        </w:rPr>
        <w:t>Artículo 2. Definiciones</w:t>
      </w:r>
    </w:p>
    <w:bookmarkEnd w:id="4"/>
    <w:p w14:paraId="59985CD8" w14:textId="2096F0C5" w:rsidR="00DF0A22" w:rsidRPr="00DF0A22" w:rsidRDefault="00DF0A22" w:rsidP="00DF0A22">
      <w:pPr>
        <w:spacing w:before="240" w:after="240"/>
        <w:jc w:val="both"/>
        <w:rPr>
          <w:rFonts w:ascii="Arial" w:eastAsia="Times New Roman" w:hAnsi="Arial" w:cs="Arial"/>
          <w:b/>
          <w:bCs/>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Se entenderá por honores y distinciones aquellos reconocimientos otorgados por el Ayuntamiento, en nombre de la ciudad de San Juan de Aznalfarache, como muestra de gratitud, respeto o admiración hacia quienes se hayan destacado en el ámbito social, cultural, económico, deportivo, artístico o cualquier otro que conlleve un beneficio para la localidad</w:t>
      </w:r>
      <w:r w:rsidR="00247A11">
        <w:rPr>
          <w:rFonts w:ascii="Arial" w:eastAsia="Times New Roman" w:hAnsi="Arial" w:cs="Arial"/>
          <w:color w:val="000000"/>
          <w:kern w:val="0"/>
          <w:sz w:val="22"/>
          <w:szCs w:val="22"/>
          <w:lang w:eastAsia="es-ES"/>
          <w14:ligatures w14:val="none"/>
        </w:rPr>
        <w:t xml:space="preserve"> o la sociedad en general</w:t>
      </w:r>
      <w:r w:rsidRPr="00DF0A22">
        <w:rPr>
          <w:rFonts w:ascii="Arial" w:eastAsia="Times New Roman" w:hAnsi="Arial" w:cs="Arial"/>
          <w:color w:val="000000"/>
          <w:kern w:val="0"/>
          <w:sz w:val="22"/>
          <w:szCs w:val="22"/>
          <w:lang w:eastAsia="es-ES"/>
          <w14:ligatures w14:val="none"/>
        </w:rPr>
        <w:t>.</w:t>
      </w:r>
    </w:p>
    <w:p w14:paraId="047BC088" w14:textId="77777777" w:rsidR="00DF0A22" w:rsidRDefault="00DF0A22" w:rsidP="00DF0A22">
      <w:pPr>
        <w:spacing w:before="240" w:after="240"/>
        <w:jc w:val="both"/>
        <w:rPr>
          <w:rFonts w:ascii="Arial" w:eastAsia="Times New Roman" w:hAnsi="Arial" w:cs="Arial"/>
          <w:b/>
          <w:bCs/>
          <w:color w:val="000000"/>
          <w:kern w:val="0"/>
          <w:sz w:val="22"/>
          <w:szCs w:val="22"/>
          <w:lang w:eastAsia="es-ES"/>
          <w14:ligatures w14:val="none"/>
        </w:rPr>
      </w:pPr>
      <w:bookmarkStart w:id="5" w:name="_Hlk188010543"/>
      <w:r w:rsidRPr="00DF0A22">
        <w:rPr>
          <w:rFonts w:ascii="Arial" w:eastAsia="Times New Roman" w:hAnsi="Arial" w:cs="Arial"/>
          <w:b/>
          <w:bCs/>
          <w:color w:val="000000"/>
          <w:kern w:val="0"/>
          <w:sz w:val="22"/>
          <w:szCs w:val="22"/>
          <w:lang w:eastAsia="es-ES"/>
          <w14:ligatures w14:val="none"/>
        </w:rPr>
        <w:t>Artículo 3. Naturaleza de los Honores y Distinciones</w:t>
      </w:r>
    </w:p>
    <w:bookmarkEnd w:id="5"/>
    <w:p w14:paraId="452EA7E8" w14:textId="1A95D290"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t>Los honores y distinciones establecidos por este reglamento son de carácter honorífico y no implican beneficios económicos.</w:t>
      </w:r>
    </w:p>
    <w:p w14:paraId="29EC362A"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t>Ninguno de los distintivos honoríficos y nombramientos que estén regulados por este reglamento podrá ser otorgado a personas que se encuentren desempeñando un cargo público en la administración local.</w:t>
      </w:r>
    </w:p>
    <w:p w14:paraId="65E6BCA7" w14:textId="77777777" w:rsidR="00DF0A22" w:rsidRPr="00DF0A22" w:rsidRDefault="00DF0A22" w:rsidP="00DF0A22">
      <w:pPr>
        <w:rPr>
          <w:rFonts w:ascii="Times New Roman" w:eastAsia="Times New Roman" w:hAnsi="Times New Roman" w:cs="Times New Roman"/>
          <w:kern w:val="0"/>
          <w:lang w:eastAsia="es-ES"/>
          <w14:ligatures w14:val="none"/>
        </w:rPr>
      </w:pPr>
    </w:p>
    <w:p w14:paraId="5FE032E0"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bookmarkStart w:id="6" w:name="_Hlk188013270"/>
      <w:r w:rsidRPr="00DF0A22">
        <w:rPr>
          <w:rFonts w:ascii="Arial" w:eastAsia="Times New Roman" w:hAnsi="Arial" w:cs="Arial"/>
          <w:b/>
          <w:bCs/>
          <w:color w:val="000000"/>
          <w:kern w:val="0"/>
          <w:sz w:val="22"/>
          <w:szCs w:val="22"/>
          <w:lang w:eastAsia="es-ES"/>
          <w14:ligatures w14:val="none"/>
        </w:rPr>
        <w:t>Capítulo II: Tipos de Honores y Distinciones</w:t>
      </w:r>
    </w:p>
    <w:bookmarkEnd w:id="6"/>
    <w:p w14:paraId="336876CD" w14:textId="77777777" w:rsidR="00DF0A22" w:rsidRDefault="00DF0A22" w:rsidP="00DF0A22">
      <w:pPr>
        <w:spacing w:before="240" w:after="240"/>
        <w:jc w:val="both"/>
        <w:rPr>
          <w:rFonts w:ascii="Arial" w:eastAsia="Times New Roman" w:hAnsi="Arial" w:cs="Arial"/>
          <w:b/>
          <w:bCs/>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Artículo 4. Títulos Honoríficos y condecoraciones</w:t>
      </w:r>
    </w:p>
    <w:p w14:paraId="370C9DE8" w14:textId="5359B458" w:rsidR="00DF0A22" w:rsidRPr="00DF0A22" w:rsidRDefault="00DF0A22" w:rsidP="00DF0A22">
      <w:pPr>
        <w:spacing w:before="240" w:after="240"/>
        <w:jc w:val="both"/>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lastRenderedPageBreak/>
        <w:t>El Ayuntamiento de San Juan de Aznalfarache podrá con carácter vitalicio y/o a título póstumo otorgar los siguientes títulos honoríficos y condecoraciones:</w:t>
      </w:r>
    </w:p>
    <w:p w14:paraId="7A12A1A6"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Títulos:</w:t>
      </w:r>
    </w:p>
    <w:p w14:paraId="37D04B60" w14:textId="77777777" w:rsidR="00DF0A22" w:rsidRPr="00DF0A22" w:rsidRDefault="00DF0A22" w:rsidP="00DF0A22">
      <w:pPr>
        <w:numPr>
          <w:ilvl w:val="0"/>
          <w:numId w:val="1"/>
        </w:numPr>
        <w:spacing w:before="240"/>
        <w:jc w:val="both"/>
        <w:textAlignment w:val="baseline"/>
        <w:rPr>
          <w:rFonts w:ascii="Arial" w:eastAsia="Times New Roman" w:hAnsi="Arial" w:cs="Arial"/>
          <w:color w:val="000000"/>
          <w:kern w:val="0"/>
          <w:sz w:val="22"/>
          <w:szCs w:val="22"/>
          <w:lang w:eastAsia="es-ES"/>
          <w14:ligatures w14:val="none"/>
        </w:rPr>
      </w:pPr>
      <w:bookmarkStart w:id="7" w:name="_Hlk188013319"/>
      <w:r w:rsidRPr="00DF0A22">
        <w:rPr>
          <w:rFonts w:ascii="Arial" w:eastAsia="Times New Roman" w:hAnsi="Arial" w:cs="Arial"/>
          <w:b/>
          <w:bCs/>
          <w:color w:val="000000"/>
          <w:kern w:val="0"/>
          <w:sz w:val="22"/>
          <w:szCs w:val="22"/>
          <w:lang w:eastAsia="es-ES"/>
          <w14:ligatures w14:val="none"/>
        </w:rPr>
        <w:t>Hijo/a Predilecto/a</w:t>
      </w:r>
      <w:r w:rsidRPr="00DF0A22">
        <w:rPr>
          <w:rFonts w:ascii="Arial" w:eastAsia="Times New Roman" w:hAnsi="Arial" w:cs="Arial"/>
          <w:color w:val="000000"/>
          <w:kern w:val="0"/>
          <w:sz w:val="22"/>
          <w:szCs w:val="22"/>
          <w:lang w:eastAsia="es-ES"/>
          <w14:ligatures w14:val="none"/>
        </w:rPr>
        <w:t>: Otorgado a personas nacidas en el municipio que hayan alcanzado una destacada trayectoria o méritos relevantes en el ámbito municipal, provincial, autonómico, nacional o internacional.</w:t>
      </w:r>
    </w:p>
    <w:p w14:paraId="4CE87545" w14:textId="77777777" w:rsidR="00DF0A22" w:rsidRPr="00DF0A22" w:rsidRDefault="00DF0A22" w:rsidP="00DF0A22">
      <w:pPr>
        <w:numPr>
          <w:ilvl w:val="0"/>
          <w:numId w:val="1"/>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Hijo/a Adoptivo/a</w:t>
      </w:r>
      <w:r w:rsidRPr="00DF0A22">
        <w:rPr>
          <w:rFonts w:ascii="Arial" w:eastAsia="Times New Roman" w:hAnsi="Arial" w:cs="Arial"/>
          <w:color w:val="000000"/>
          <w:kern w:val="0"/>
          <w:sz w:val="22"/>
          <w:szCs w:val="22"/>
          <w:lang w:eastAsia="es-ES"/>
          <w14:ligatures w14:val="none"/>
        </w:rPr>
        <w:t>: Otorgado a personas no nacidas en el municipio pero que, por su labor, acciones o dedicación, hayan contribuido de forma relevante al desarrollo y bienestar de San Juan de Aznalfarache.</w:t>
      </w:r>
    </w:p>
    <w:p w14:paraId="0CE7B847" w14:textId="77777777" w:rsidR="00DF0A22" w:rsidRPr="00DF0A22" w:rsidRDefault="00DF0A22" w:rsidP="00DF0A22">
      <w:pPr>
        <w:numPr>
          <w:ilvl w:val="0"/>
          <w:numId w:val="1"/>
        </w:numPr>
        <w:spacing w:after="240"/>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Alcalde/</w:t>
      </w:r>
      <w:proofErr w:type="spellStart"/>
      <w:r w:rsidRPr="00DF0A22">
        <w:rPr>
          <w:rFonts w:ascii="Arial" w:eastAsia="Times New Roman" w:hAnsi="Arial" w:cs="Arial"/>
          <w:b/>
          <w:bCs/>
          <w:color w:val="000000"/>
          <w:kern w:val="0"/>
          <w:sz w:val="22"/>
          <w:szCs w:val="22"/>
          <w:lang w:eastAsia="es-ES"/>
          <w14:ligatures w14:val="none"/>
        </w:rPr>
        <w:t>sa</w:t>
      </w:r>
      <w:proofErr w:type="spellEnd"/>
      <w:r w:rsidRPr="00DF0A22">
        <w:rPr>
          <w:rFonts w:ascii="Arial" w:eastAsia="Times New Roman" w:hAnsi="Arial" w:cs="Arial"/>
          <w:b/>
          <w:bCs/>
          <w:color w:val="000000"/>
          <w:kern w:val="0"/>
          <w:sz w:val="22"/>
          <w:szCs w:val="22"/>
          <w:lang w:eastAsia="es-ES"/>
          <w14:ligatures w14:val="none"/>
        </w:rPr>
        <w:t xml:space="preserve"> perpetuo/a. </w:t>
      </w:r>
      <w:r w:rsidRPr="00DF0A22">
        <w:rPr>
          <w:rFonts w:ascii="Arial" w:eastAsia="Times New Roman" w:hAnsi="Arial" w:cs="Arial"/>
          <w:color w:val="000000"/>
          <w:kern w:val="0"/>
          <w:sz w:val="22"/>
          <w:szCs w:val="22"/>
          <w:lang w:eastAsia="es-ES"/>
          <w14:ligatures w14:val="none"/>
        </w:rPr>
        <w:t>Destinada a personas físicas o jurídicas, entidades o instituciones, imágenes o santos con sede en el municipio que hayan destacado de forma relevante por sus cualidades o méritos personales o por servicios prestados en beneficio u honor del municipio y que hayan alcanzado consideración indiscutible en el concepto público.</w:t>
      </w:r>
    </w:p>
    <w:bookmarkEnd w:id="7"/>
    <w:p w14:paraId="309537F6"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Condecoraciones:</w:t>
      </w:r>
    </w:p>
    <w:p w14:paraId="6790ACBC" w14:textId="77777777" w:rsidR="00DF0A22" w:rsidRPr="00DF0A22" w:rsidRDefault="00DF0A22" w:rsidP="00DF0A22">
      <w:pPr>
        <w:numPr>
          <w:ilvl w:val="0"/>
          <w:numId w:val="2"/>
        </w:numPr>
        <w:spacing w:before="240" w:after="240"/>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Medalla de Oro del municipio</w:t>
      </w:r>
      <w:r w:rsidRPr="00DF0A22">
        <w:rPr>
          <w:rFonts w:ascii="Arial" w:eastAsia="Times New Roman" w:hAnsi="Arial" w:cs="Arial"/>
          <w:color w:val="000000"/>
          <w:kern w:val="0"/>
          <w:sz w:val="22"/>
          <w:szCs w:val="22"/>
          <w:lang w:eastAsia="es-ES"/>
          <w14:ligatures w14:val="none"/>
        </w:rPr>
        <w:t>: Reconocimiento a personas, entidades o instituciones que, a juicio del Ayuntamiento, hayan realizado una contribución excepcional a la ciudad o a sus habitantes.</w:t>
      </w:r>
    </w:p>
    <w:p w14:paraId="75573A47" w14:textId="77777777" w:rsidR="00DF0A22" w:rsidRDefault="00DF0A22" w:rsidP="00DF0A22">
      <w:pPr>
        <w:spacing w:before="240" w:after="240"/>
        <w:jc w:val="both"/>
        <w:rPr>
          <w:rFonts w:ascii="Arial" w:eastAsia="Times New Roman" w:hAnsi="Arial" w:cs="Arial"/>
          <w:b/>
          <w:bCs/>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Artículo 5. Distinciones Especiales</w:t>
      </w:r>
    </w:p>
    <w:p w14:paraId="343F965E" w14:textId="2E63B0FA"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t>Además de los títulos mencionados, se podrán conceder:</w:t>
      </w:r>
    </w:p>
    <w:p w14:paraId="06786779" w14:textId="409363FF" w:rsidR="00DF0A22" w:rsidRPr="00EA3EF4" w:rsidRDefault="00DF0A22" w:rsidP="00DF0A22">
      <w:pPr>
        <w:numPr>
          <w:ilvl w:val="0"/>
          <w:numId w:val="3"/>
        </w:numPr>
        <w:spacing w:before="240"/>
        <w:jc w:val="both"/>
        <w:textAlignment w:val="baseline"/>
        <w:rPr>
          <w:rFonts w:ascii="Arial" w:eastAsia="Times New Roman" w:hAnsi="Arial" w:cs="Arial"/>
          <w:b/>
          <w:bCs/>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 xml:space="preserve">Denominación de calles, plazas y otros espacios públicos. </w:t>
      </w:r>
      <w:r w:rsidRPr="00DF0A22">
        <w:rPr>
          <w:rFonts w:ascii="Arial" w:eastAsia="Times New Roman" w:hAnsi="Arial" w:cs="Arial"/>
          <w:color w:val="000000"/>
          <w:kern w:val="0"/>
          <w:sz w:val="22"/>
          <w:szCs w:val="22"/>
          <w:lang w:eastAsia="es-ES"/>
          <w14:ligatures w14:val="none"/>
        </w:rPr>
        <w:t>El pleno de la Corporación Municipal podrá designar una vía pública, complejo urbano o instalación municipal con el nombre de una persona vinculada a la ciudad reconociendo con ello especiales merecimientos o servicios extraordinarios.</w:t>
      </w:r>
    </w:p>
    <w:p w14:paraId="716FF291" w14:textId="3FE1D812" w:rsidR="00EA3EF4" w:rsidRPr="00EA3EF4" w:rsidRDefault="00EA3EF4" w:rsidP="00EA3EF4">
      <w:pPr>
        <w:numPr>
          <w:ilvl w:val="0"/>
          <w:numId w:val="3"/>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 xml:space="preserve">Reconocimiento </w:t>
      </w:r>
      <w:r w:rsidR="00543D31">
        <w:rPr>
          <w:rFonts w:ascii="Arial" w:eastAsia="Times New Roman" w:hAnsi="Arial" w:cs="Arial"/>
          <w:b/>
          <w:bCs/>
          <w:color w:val="000000"/>
          <w:kern w:val="0"/>
          <w:sz w:val="22"/>
          <w:szCs w:val="22"/>
          <w:lang w:eastAsia="es-ES"/>
          <w14:ligatures w14:val="none"/>
        </w:rPr>
        <w:t>de Honor</w:t>
      </w:r>
      <w:r w:rsidRPr="00DF0A22">
        <w:rPr>
          <w:rFonts w:ascii="Arial" w:eastAsia="Times New Roman" w:hAnsi="Arial" w:cs="Arial"/>
          <w:color w:val="000000"/>
          <w:kern w:val="0"/>
          <w:sz w:val="22"/>
          <w:szCs w:val="22"/>
          <w:lang w:eastAsia="es-ES"/>
          <w14:ligatures w14:val="none"/>
        </w:rPr>
        <w:t>: Dedicada a instituciones, asociaciones o colectivos</w:t>
      </w:r>
      <w:r w:rsidR="00543D31">
        <w:rPr>
          <w:rFonts w:ascii="Arial" w:eastAsia="Times New Roman" w:hAnsi="Arial" w:cs="Arial"/>
          <w:color w:val="000000"/>
          <w:kern w:val="0"/>
          <w:sz w:val="22"/>
          <w:szCs w:val="22"/>
          <w:lang w:eastAsia="es-ES"/>
          <w14:ligatures w14:val="none"/>
        </w:rPr>
        <w:t xml:space="preserve"> o personas físicas</w:t>
      </w:r>
      <w:r w:rsidRPr="00DF0A22">
        <w:rPr>
          <w:rFonts w:ascii="Arial" w:eastAsia="Times New Roman" w:hAnsi="Arial" w:cs="Arial"/>
          <w:color w:val="000000"/>
          <w:kern w:val="0"/>
          <w:sz w:val="22"/>
          <w:szCs w:val="22"/>
          <w:lang w:eastAsia="es-ES"/>
          <w14:ligatures w14:val="none"/>
        </w:rPr>
        <w:t xml:space="preserve"> por su contribución social, cultural o humanitaria.</w:t>
      </w:r>
    </w:p>
    <w:p w14:paraId="54263FD5" w14:textId="77777777" w:rsidR="00DF0A22" w:rsidRPr="00DF0A22" w:rsidRDefault="00DF0A22" w:rsidP="00DF0A22">
      <w:pPr>
        <w:numPr>
          <w:ilvl w:val="0"/>
          <w:numId w:val="3"/>
        </w:numPr>
        <w:jc w:val="both"/>
        <w:textAlignment w:val="baseline"/>
        <w:rPr>
          <w:rFonts w:ascii="Arial" w:eastAsia="Times New Roman" w:hAnsi="Arial" w:cs="Arial"/>
          <w:b/>
          <w:bCs/>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 xml:space="preserve">Hermanamiento. </w:t>
      </w:r>
      <w:r w:rsidRPr="00DF0A22">
        <w:rPr>
          <w:rFonts w:ascii="Arial" w:eastAsia="Times New Roman" w:hAnsi="Arial" w:cs="Arial"/>
          <w:color w:val="000000"/>
          <w:kern w:val="0"/>
          <w:sz w:val="22"/>
          <w:szCs w:val="22"/>
          <w:lang w:eastAsia="es-ES"/>
          <w14:ligatures w14:val="none"/>
        </w:rPr>
        <w:t>Distinción destinada a destacar la existencia de lazos de unión con otros pueblos o ciudades, fomentando de este modo la cooperación, los enlaces culturales y el contacto humano entre ambos municipios.</w:t>
      </w:r>
    </w:p>
    <w:p w14:paraId="5A6BB508" w14:textId="77777777" w:rsidR="00DF0A22" w:rsidRPr="00DF0A22" w:rsidRDefault="00DF0A22" w:rsidP="00DF0A22">
      <w:pPr>
        <w:numPr>
          <w:ilvl w:val="0"/>
          <w:numId w:val="3"/>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Mérito a la Devoción</w:t>
      </w:r>
      <w:r w:rsidRPr="00DF0A22">
        <w:rPr>
          <w:rFonts w:ascii="Arial" w:eastAsia="Times New Roman" w:hAnsi="Arial" w:cs="Arial"/>
          <w:color w:val="000000"/>
          <w:kern w:val="0"/>
          <w:sz w:val="22"/>
          <w:szCs w:val="22"/>
          <w:lang w:eastAsia="es-ES"/>
          <w14:ligatures w14:val="none"/>
        </w:rPr>
        <w:t>: Este reconocimiento será otorgado a aquellas personas, entidades o colectivos que hayan destacado por su profunda devoción religiosa, espiritual o tradicional hacia las creencias, festividades y celebraciones locales, especialmente aquellas que forman parte del acervo cultural y religioso de San Juan de Aznalfarache. El mérito a la devoción puede destinarse a santos o imágenes religiosas de la localidad de reconocida devoción.</w:t>
      </w:r>
    </w:p>
    <w:p w14:paraId="125DB426" w14:textId="77777777" w:rsidR="00DF0A22" w:rsidRPr="00DF0A22" w:rsidRDefault="00DF0A22" w:rsidP="00DF0A22">
      <w:pPr>
        <w:numPr>
          <w:ilvl w:val="0"/>
          <w:numId w:val="3"/>
        </w:numPr>
        <w:spacing w:after="240"/>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Mención Honorífica</w:t>
      </w:r>
      <w:r w:rsidRPr="00DF0A22">
        <w:rPr>
          <w:rFonts w:ascii="Arial" w:eastAsia="Times New Roman" w:hAnsi="Arial" w:cs="Arial"/>
          <w:color w:val="000000"/>
          <w:kern w:val="0"/>
          <w:sz w:val="22"/>
          <w:szCs w:val="22"/>
          <w:lang w:eastAsia="es-ES"/>
          <w14:ligatures w14:val="none"/>
        </w:rPr>
        <w:t>: Reconocimiento a personas o colectivos que hayan destacado en eventos o circunstancias específicas, o por una trayectoria continuada en beneficio del municipio.</w:t>
      </w:r>
    </w:p>
    <w:p w14:paraId="2FD4D75E" w14:textId="77777777" w:rsidR="00DF0A22" w:rsidRPr="00DF0A22" w:rsidRDefault="00DF0A22" w:rsidP="00DF0A22">
      <w:pPr>
        <w:rPr>
          <w:rFonts w:ascii="Times New Roman" w:eastAsia="Times New Roman" w:hAnsi="Times New Roman" w:cs="Times New Roman"/>
          <w:kern w:val="0"/>
          <w:lang w:eastAsia="es-ES"/>
          <w14:ligatures w14:val="none"/>
        </w:rPr>
      </w:pPr>
    </w:p>
    <w:p w14:paraId="13570885"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lastRenderedPageBreak/>
        <w:t>Capítulo III. De los Títulos Honoríficos  </w:t>
      </w:r>
    </w:p>
    <w:p w14:paraId="0CEE81DA" w14:textId="568483A4"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 xml:space="preserve">Artículo 6. </w:t>
      </w:r>
      <w:r w:rsidRPr="00DF0A22">
        <w:rPr>
          <w:rFonts w:ascii="Arial" w:eastAsia="Times New Roman" w:hAnsi="Arial" w:cs="Arial"/>
          <w:color w:val="000000"/>
          <w:kern w:val="0"/>
          <w:sz w:val="22"/>
          <w:szCs w:val="22"/>
          <w:lang w:eastAsia="es-ES"/>
          <w14:ligatures w14:val="none"/>
        </w:rPr>
        <w:t>La concesión del Título de Hijo/a Predilecto/a sólo podrá ser concedido a las personas físicas que habiendo nacido en San Juan de Aznalfarache y que</w:t>
      </w:r>
      <w:r w:rsidR="00EA3EF4">
        <w:rPr>
          <w:rFonts w:ascii="Arial" w:eastAsia="Times New Roman" w:hAnsi="Arial" w:cs="Arial"/>
          <w:color w:val="000000"/>
          <w:kern w:val="0"/>
          <w:sz w:val="22"/>
          <w:szCs w:val="22"/>
          <w:lang w:eastAsia="es-ES"/>
          <w14:ligatures w14:val="none"/>
        </w:rPr>
        <w:t>,</w:t>
      </w:r>
      <w:r w:rsidRPr="00DF0A22">
        <w:rPr>
          <w:rFonts w:ascii="Arial" w:eastAsia="Times New Roman" w:hAnsi="Arial" w:cs="Arial"/>
          <w:color w:val="000000"/>
          <w:kern w:val="0"/>
          <w:sz w:val="22"/>
          <w:szCs w:val="22"/>
          <w:lang w:eastAsia="es-ES"/>
          <w14:ligatures w14:val="none"/>
        </w:rPr>
        <w:t xml:space="preserve"> por sus destacadas cualidades personales o méritos señalados, y singularmente por sus servicios de beneficio, mejora u honor del Municipio hayan alcanzado en el concepto público que la concesión de aquel título deba estimarse por el Ayuntamiento como el más adecuado y merecido reconocimiento de esos méritos y cualidades, y como preciado honor.</w:t>
      </w:r>
    </w:p>
    <w:p w14:paraId="34F85021"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 xml:space="preserve">Artículo 7. </w:t>
      </w:r>
      <w:r w:rsidRPr="00DF0A22">
        <w:rPr>
          <w:rFonts w:ascii="Arial" w:eastAsia="Times New Roman" w:hAnsi="Arial" w:cs="Arial"/>
          <w:color w:val="000000"/>
          <w:kern w:val="0"/>
          <w:sz w:val="22"/>
          <w:szCs w:val="22"/>
          <w:lang w:eastAsia="es-ES"/>
          <w14:ligatures w14:val="none"/>
        </w:rPr>
        <w:t>La concesión del Título de Hijo/a Adoptivo/a podrá otorgarse a las personas que, sin haber nacido en San Juan de Aznalfarache, y cualquiera que sea su naturaleza de origen, reúna los méritos y circunstancias señaladas en el número anterior. </w:t>
      </w:r>
    </w:p>
    <w:p w14:paraId="3526C3DA"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 xml:space="preserve">Artículo 8. </w:t>
      </w:r>
      <w:r w:rsidRPr="00DF0A22">
        <w:rPr>
          <w:rFonts w:ascii="Arial" w:eastAsia="Times New Roman" w:hAnsi="Arial" w:cs="Arial"/>
          <w:color w:val="000000"/>
          <w:kern w:val="0"/>
          <w:sz w:val="22"/>
          <w:szCs w:val="22"/>
          <w:lang w:eastAsia="es-ES"/>
          <w14:ligatures w14:val="none"/>
        </w:rPr>
        <w:t>Tanto el Título de Hijo/a Predilecto/a como el de Hijo/a Adoptivo/a podrán ser concedidos, a título de póstumo homenaje, siempre que en el fallecido/a hayan concurrido los merecimientos antes citados. </w:t>
      </w:r>
    </w:p>
    <w:p w14:paraId="2B344F13"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 xml:space="preserve">Artículo 9. </w:t>
      </w:r>
      <w:r w:rsidRPr="00DF0A22">
        <w:rPr>
          <w:rFonts w:ascii="Arial" w:eastAsia="Times New Roman" w:hAnsi="Arial" w:cs="Arial"/>
          <w:color w:val="000000"/>
          <w:kern w:val="0"/>
          <w:sz w:val="22"/>
          <w:szCs w:val="22"/>
          <w:lang w:eastAsia="es-ES"/>
          <w14:ligatures w14:val="none"/>
        </w:rPr>
        <w:t xml:space="preserve">El título de </w:t>
      </w:r>
      <w:proofErr w:type="gramStart"/>
      <w:r w:rsidRPr="00DF0A22">
        <w:rPr>
          <w:rFonts w:ascii="Arial" w:eastAsia="Times New Roman" w:hAnsi="Arial" w:cs="Arial"/>
          <w:color w:val="000000"/>
          <w:kern w:val="0"/>
          <w:sz w:val="22"/>
          <w:szCs w:val="22"/>
          <w:lang w:eastAsia="es-ES"/>
          <w14:ligatures w14:val="none"/>
        </w:rPr>
        <w:t>Alcalde</w:t>
      </w:r>
      <w:proofErr w:type="gramEnd"/>
      <w:r w:rsidRPr="00DF0A22">
        <w:rPr>
          <w:rFonts w:ascii="Arial" w:eastAsia="Times New Roman" w:hAnsi="Arial" w:cs="Arial"/>
          <w:color w:val="000000"/>
          <w:kern w:val="0"/>
          <w:sz w:val="22"/>
          <w:szCs w:val="22"/>
          <w:lang w:eastAsia="es-ES"/>
          <w14:ligatures w14:val="none"/>
        </w:rPr>
        <w:t>/</w:t>
      </w:r>
      <w:proofErr w:type="spellStart"/>
      <w:r w:rsidRPr="00DF0A22">
        <w:rPr>
          <w:rFonts w:ascii="Arial" w:eastAsia="Times New Roman" w:hAnsi="Arial" w:cs="Arial"/>
          <w:color w:val="000000"/>
          <w:kern w:val="0"/>
          <w:sz w:val="22"/>
          <w:szCs w:val="22"/>
          <w:lang w:eastAsia="es-ES"/>
          <w14:ligatures w14:val="none"/>
        </w:rPr>
        <w:t>sa</w:t>
      </w:r>
      <w:proofErr w:type="spellEnd"/>
      <w:r w:rsidRPr="00DF0A22">
        <w:rPr>
          <w:rFonts w:ascii="Arial" w:eastAsia="Times New Roman" w:hAnsi="Arial" w:cs="Arial"/>
          <w:color w:val="000000"/>
          <w:kern w:val="0"/>
          <w:sz w:val="22"/>
          <w:szCs w:val="22"/>
          <w:lang w:eastAsia="es-ES"/>
          <w14:ligatures w14:val="none"/>
        </w:rPr>
        <w:t xml:space="preserve"> perpetuo/a y honorífica se otorgará a persona física o jurídica, entidad, institución, imagen o santo con sede en el municipio de San Juan de Aznalfarache y que haya destacado de forma relevante por sus cualidades o méritos personales o por servicios prestados en beneficio u honor del municipio y que hayan alcanzado consideración indiscutible en la localidad.</w:t>
      </w:r>
    </w:p>
    <w:p w14:paraId="10CA4D51"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t>Los méritos y criterios a tener en cuenta para su otorgamiento serán los siguientes: </w:t>
      </w:r>
    </w:p>
    <w:p w14:paraId="3C04E5DB" w14:textId="77777777" w:rsidR="00DF0A22" w:rsidRPr="00DF0A22" w:rsidRDefault="00DF0A22" w:rsidP="00DF0A22">
      <w:pPr>
        <w:numPr>
          <w:ilvl w:val="0"/>
          <w:numId w:val="4"/>
        </w:numPr>
        <w:spacing w:before="240"/>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Atención al culto excepcional que se le rinde durante el año.</w:t>
      </w:r>
    </w:p>
    <w:p w14:paraId="22F2DCB3" w14:textId="77777777" w:rsidR="00DF0A22" w:rsidRPr="00DF0A22" w:rsidRDefault="00DF0A22" w:rsidP="00DF0A22">
      <w:pPr>
        <w:numPr>
          <w:ilvl w:val="0"/>
          <w:numId w:val="4"/>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Extraordinaria devoción que incluso ha traspasado el ámbito local.</w:t>
      </w:r>
    </w:p>
    <w:p w14:paraId="5A098635" w14:textId="77777777" w:rsidR="00DF0A22" w:rsidRPr="00DF0A22" w:rsidRDefault="00DF0A22" w:rsidP="00DF0A22">
      <w:pPr>
        <w:numPr>
          <w:ilvl w:val="0"/>
          <w:numId w:val="4"/>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El sentir popular.</w:t>
      </w:r>
    </w:p>
    <w:p w14:paraId="3A6E8E86" w14:textId="77777777" w:rsidR="00DF0A22" w:rsidRPr="00DF0A22" w:rsidRDefault="00DF0A22" w:rsidP="00DF0A22">
      <w:pPr>
        <w:numPr>
          <w:ilvl w:val="0"/>
          <w:numId w:val="4"/>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Las aportaciones generosas de sus hermanos y devotos que contribuyen a que se desarrolle una importante labor benéfica a nivel local y provincial.</w:t>
      </w:r>
    </w:p>
    <w:p w14:paraId="3E5E7A67" w14:textId="77777777" w:rsidR="00DF0A22" w:rsidRPr="00DF0A22" w:rsidRDefault="00DF0A22" w:rsidP="00DF0A22">
      <w:pPr>
        <w:numPr>
          <w:ilvl w:val="0"/>
          <w:numId w:val="4"/>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Evidencia clara de 25 años de laboriosidad continuada, dignidad de conducta y dedicación generosa en el ámbito local.</w:t>
      </w:r>
    </w:p>
    <w:p w14:paraId="498AA572" w14:textId="77777777" w:rsidR="00DF0A22" w:rsidRPr="00DF0A22" w:rsidRDefault="00DF0A22" w:rsidP="00DF0A22">
      <w:pPr>
        <w:numPr>
          <w:ilvl w:val="0"/>
          <w:numId w:val="4"/>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Su manifiesta disposición por la conservación en el patrimonio histórico artístico del municipio.</w:t>
      </w:r>
    </w:p>
    <w:p w14:paraId="66F9F30F" w14:textId="77777777" w:rsidR="00DF0A22" w:rsidRPr="00DF0A22" w:rsidRDefault="00DF0A22" w:rsidP="00DF0A22">
      <w:pPr>
        <w:numPr>
          <w:ilvl w:val="0"/>
          <w:numId w:val="4"/>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Aportación reconocida por transmitir la identidad del municipio incluso traspasando el ámbito local.</w:t>
      </w:r>
    </w:p>
    <w:p w14:paraId="1DEE6ED4" w14:textId="77777777" w:rsidR="00DF0A22" w:rsidRPr="00DF0A22" w:rsidRDefault="00DF0A22" w:rsidP="00DF0A22">
      <w:pPr>
        <w:numPr>
          <w:ilvl w:val="0"/>
          <w:numId w:val="4"/>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Documento que verifica estos criterios respaldados por la colectividad ciudadana.</w:t>
      </w:r>
    </w:p>
    <w:p w14:paraId="5F1E6F77" w14:textId="77777777" w:rsidR="00DF0A22" w:rsidRPr="00DF0A22" w:rsidRDefault="00DF0A22" w:rsidP="00DF0A22">
      <w:pPr>
        <w:numPr>
          <w:ilvl w:val="0"/>
          <w:numId w:val="4"/>
        </w:numPr>
        <w:spacing w:after="240"/>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Méritos que acrediten su valoración, desde el ámbito benéfico, social, caridad, devoción, cultural y ciudadanía.</w:t>
      </w:r>
    </w:p>
    <w:p w14:paraId="2DA707C4"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 xml:space="preserve">Artículo 10. </w:t>
      </w:r>
      <w:r w:rsidRPr="00DF0A22">
        <w:rPr>
          <w:rFonts w:ascii="Arial" w:eastAsia="Times New Roman" w:hAnsi="Arial" w:cs="Arial"/>
          <w:color w:val="000000"/>
          <w:kern w:val="0"/>
          <w:sz w:val="22"/>
          <w:szCs w:val="22"/>
          <w:lang w:eastAsia="es-ES"/>
          <w14:ligatures w14:val="none"/>
        </w:rPr>
        <w:t xml:space="preserve">Tanto los Títulos de Hijo/a Predilecto/a e Hijo/a Adoptivo/a como el de </w:t>
      </w:r>
      <w:proofErr w:type="gramStart"/>
      <w:r w:rsidRPr="00DF0A22">
        <w:rPr>
          <w:rFonts w:ascii="Arial" w:eastAsia="Times New Roman" w:hAnsi="Arial" w:cs="Arial"/>
          <w:color w:val="000000"/>
          <w:kern w:val="0"/>
          <w:sz w:val="22"/>
          <w:szCs w:val="22"/>
          <w:lang w:eastAsia="es-ES"/>
          <w14:ligatures w14:val="none"/>
        </w:rPr>
        <w:t>Alcalde</w:t>
      </w:r>
      <w:proofErr w:type="gramEnd"/>
      <w:r w:rsidRPr="00DF0A22">
        <w:rPr>
          <w:rFonts w:ascii="Arial" w:eastAsia="Times New Roman" w:hAnsi="Arial" w:cs="Arial"/>
          <w:color w:val="000000"/>
          <w:kern w:val="0"/>
          <w:sz w:val="22"/>
          <w:szCs w:val="22"/>
          <w:lang w:eastAsia="es-ES"/>
          <w14:ligatures w14:val="none"/>
        </w:rPr>
        <w:t>/</w:t>
      </w:r>
      <w:proofErr w:type="spellStart"/>
      <w:r w:rsidRPr="00DF0A22">
        <w:rPr>
          <w:rFonts w:ascii="Arial" w:eastAsia="Times New Roman" w:hAnsi="Arial" w:cs="Arial"/>
          <w:color w:val="000000"/>
          <w:kern w:val="0"/>
          <w:sz w:val="22"/>
          <w:szCs w:val="22"/>
          <w:lang w:eastAsia="es-ES"/>
          <w14:ligatures w14:val="none"/>
        </w:rPr>
        <w:t>sa</w:t>
      </w:r>
      <w:proofErr w:type="spellEnd"/>
      <w:r w:rsidRPr="00DF0A22">
        <w:rPr>
          <w:rFonts w:ascii="Arial" w:eastAsia="Times New Roman" w:hAnsi="Arial" w:cs="Arial"/>
          <w:color w:val="000000"/>
          <w:kern w:val="0"/>
          <w:sz w:val="22"/>
          <w:szCs w:val="22"/>
          <w:lang w:eastAsia="es-ES"/>
          <w14:ligatures w14:val="none"/>
        </w:rPr>
        <w:t xml:space="preserve"> Perpetuo/a constituyen las mayores distinciones del Ayuntamiento, por lo que su concesión se hará siempre utilizando criterios muy restrictivos.</w:t>
      </w:r>
    </w:p>
    <w:p w14:paraId="7BE1B461"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lastRenderedPageBreak/>
        <w:t>A los titulares de estos nombramientos se les considerará constituidos en Corporación Honorífica, a efecto de su asistencia a actos oficiales o cualesquiera otros de carácter similar que representen consideración u honor. </w:t>
      </w:r>
    </w:p>
    <w:p w14:paraId="1CD1E6B3" w14:textId="7BD2666C"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t>Asimismo,</w:t>
      </w:r>
      <w:r w:rsidR="00314854">
        <w:rPr>
          <w:rFonts w:ascii="Arial" w:eastAsia="Times New Roman" w:hAnsi="Arial" w:cs="Arial"/>
          <w:color w:val="000000"/>
          <w:kern w:val="0"/>
          <w:sz w:val="22"/>
          <w:szCs w:val="22"/>
          <w:lang w:eastAsia="es-ES"/>
          <w14:ligatures w14:val="none"/>
        </w:rPr>
        <w:t xml:space="preserve"> la</w:t>
      </w:r>
      <w:r w:rsidRPr="00DF0A22">
        <w:rPr>
          <w:rFonts w:ascii="Arial" w:eastAsia="Times New Roman" w:hAnsi="Arial" w:cs="Arial"/>
          <w:color w:val="000000"/>
          <w:kern w:val="0"/>
          <w:sz w:val="22"/>
          <w:szCs w:val="22"/>
          <w:lang w:eastAsia="es-ES"/>
          <w14:ligatures w14:val="none"/>
        </w:rPr>
        <w:t xml:space="preserve"> relación de todos los titulares de estos</w:t>
      </w:r>
      <w:r w:rsidR="00314854">
        <w:rPr>
          <w:rFonts w:ascii="Arial" w:eastAsia="Times New Roman" w:hAnsi="Arial" w:cs="Arial"/>
          <w:color w:val="000000"/>
          <w:kern w:val="0"/>
          <w:sz w:val="22"/>
          <w:szCs w:val="22"/>
          <w:lang w:eastAsia="es-ES"/>
          <w14:ligatures w14:val="none"/>
        </w:rPr>
        <w:t xml:space="preserve"> nombramientos quedará registrada en el </w:t>
      </w:r>
      <w:r w:rsidR="00314854" w:rsidRPr="00DF0A22">
        <w:rPr>
          <w:rFonts w:ascii="Arial" w:eastAsia="Times New Roman" w:hAnsi="Arial" w:cs="Arial"/>
          <w:color w:val="000000"/>
          <w:kern w:val="0"/>
          <w:sz w:val="22"/>
          <w:szCs w:val="22"/>
          <w:lang w:eastAsia="es-ES"/>
          <w14:ligatures w14:val="none"/>
        </w:rPr>
        <w:t>Libro de Honor de la Corporación</w:t>
      </w:r>
      <w:r w:rsidR="00314854">
        <w:rPr>
          <w:rFonts w:ascii="Arial" w:eastAsia="Times New Roman" w:hAnsi="Arial" w:cs="Arial"/>
          <w:color w:val="000000"/>
          <w:kern w:val="0"/>
          <w:sz w:val="22"/>
          <w:szCs w:val="22"/>
          <w:lang w:eastAsia="es-ES"/>
          <w14:ligatures w14:val="none"/>
        </w:rPr>
        <w:t xml:space="preserve"> donde </w:t>
      </w:r>
      <w:r w:rsidRPr="00DF0A22">
        <w:rPr>
          <w:rFonts w:ascii="Arial" w:eastAsia="Times New Roman" w:hAnsi="Arial" w:cs="Arial"/>
          <w:color w:val="000000"/>
          <w:kern w:val="0"/>
          <w:sz w:val="22"/>
          <w:szCs w:val="22"/>
          <w:lang w:eastAsia="es-ES"/>
          <w14:ligatures w14:val="none"/>
        </w:rPr>
        <w:t>firmarán durante el acto institucional de entrega de los reconocimientos del presente Reglamento. </w:t>
      </w:r>
    </w:p>
    <w:p w14:paraId="3B8C2570"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Capítulo IV. De las condecoraciones </w:t>
      </w:r>
    </w:p>
    <w:p w14:paraId="0A850D50" w14:textId="01606C0E"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 xml:space="preserve">Artículo 11. </w:t>
      </w:r>
      <w:r w:rsidRPr="00DF0A22">
        <w:rPr>
          <w:rFonts w:ascii="Arial" w:eastAsia="Times New Roman" w:hAnsi="Arial" w:cs="Arial"/>
          <w:color w:val="000000"/>
          <w:kern w:val="0"/>
          <w:sz w:val="22"/>
          <w:szCs w:val="22"/>
          <w:lang w:eastAsia="es-ES"/>
          <w14:ligatures w14:val="none"/>
        </w:rPr>
        <w:t>La Medalla de</w:t>
      </w:r>
      <w:r w:rsidR="000902E7">
        <w:rPr>
          <w:rFonts w:ascii="Arial" w:eastAsia="Times New Roman" w:hAnsi="Arial" w:cs="Arial"/>
          <w:color w:val="000000"/>
          <w:kern w:val="0"/>
          <w:sz w:val="22"/>
          <w:szCs w:val="22"/>
          <w:lang w:eastAsia="es-ES"/>
          <w14:ligatures w14:val="none"/>
        </w:rPr>
        <w:t xml:space="preserve"> Oro de</w:t>
      </w:r>
      <w:r w:rsidRPr="00DF0A22">
        <w:rPr>
          <w:rFonts w:ascii="Arial" w:eastAsia="Times New Roman" w:hAnsi="Arial" w:cs="Arial"/>
          <w:color w:val="000000"/>
          <w:kern w:val="0"/>
          <w:sz w:val="22"/>
          <w:szCs w:val="22"/>
          <w:lang w:eastAsia="es-ES"/>
          <w14:ligatures w14:val="none"/>
        </w:rPr>
        <w:t xml:space="preserve"> la ciudad es una recompensa municipal, creada para premiar o reconocer méritos extraordinarios que concurran en personas o entidades, por haber prestado servicios o dispensado honores o beneficios culturales o sociales a San Juan de Aznalfarache.</w:t>
      </w:r>
    </w:p>
    <w:p w14:paraId="2D5C5E73" w14:textId="6DE1EA25"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 xml:space="preserve">Artículo 12. </w:t>
      </w:r>
      <w:r w:rsidRPr="00DF0A22">
        <w:rPr>
          <w:rFonts w:ascii="Arial" w:eastAsia="Times New Roman" w:hAnsi="Arial" w:cs="Arial"/>
          <w:color w:val="000000"/>
          <w:kern w:val="0"/>
          <w:sz w:val="22"/>
          <w:szCs w:val="22"/>
          <w:lang w:eastAsia="es-ES"/>
          <w14:ligatures w14:val="none"/>
        </w:rPr>
        <w:t xml:space="preserve">La concesión de la Medalla de </w:t>
      </w:r>
      <w:r w:rsidR="000902E7">
        <w:rPr>
          <w:rFonts w:ascii="Arial" w:eastAsia="Times New Roman" w:hAnsi="Arial" w:cs="Arial"/>
          <w:color w:val="000000"/>
          <w:kern w:val="0"/>
          <w:sz w:val="22"/>
          <w:szCs w:val="22"/>
          <w:lang w:eastAsia="es-ES"/>
          <w14:ligatures w14:val="none"/>
        </w:rPr>
        <w:t xml:space="preserve">Oro de </w:t>
      </w:r>
      <w:r w:rsidRPr="00DF0A22">
        <w:rPr>
          <w:rFonts w:ascii="Arial" w:eastAsia="Times New Roman" w:hAnsi="Arial" w:cs="Arial"/>
          <w:color w:val="000000"/>
          <w:kern w:val="0"/>
          <w:sz w:val="22"/>
          <w:szCs w:val="22"/>
          <w:lang w:eastAsia="es-ES"/>
          <w14:ligatures w14:val="none"/>
        </w:rPr>
        <w:t>la Ciudad quedará limitada a una por año</w:t>
      </w:r>
      <w:r w:rsidR="008A6CC9">
        <w:rPr>
          <w:rFonts w:ascii="Arial" w:eastAsia="Times New Roman" w:hAnsi="Arial" w:cs="Arial"/>
          <w:color w:val="000000"/>
          <w:kern w:val="0"/>
          <w:sz w:val="22"/>
          <w:szCs w:val="22"/>
          <w:lang w:eastAsia="es-ES"/>
          <w14:ligatures w14:val="none"/>
        </w:rPr>
        <w:t>.</w:t>
      </w:r>
      <w:r w:rsidRPr="00DF0A22">
        <w:rPr>
          <w:rFonts w:ascii="Arial" w:eastAsia="Times New Roman" w:hAnsi="Arial" w:cs="Arial"/>
          <w:color w:val="000000"/>
          <w:kern w:val="0"/>
          <w:sz w:val="22"/>
          <w:szCs w:val="22"/>
          <w:lang w:eastAsia="es-ES"/>
          <w14:ligatures w14:val="none"/>
        </w:rPr>
        <w:t xml:space="preserve"> El Reglamento pone dicho límite al número de medallas que el Ayuntamiento puede otorgar anualmente, suprimiendo la limitación anterior del número de 15 medallas que podían ostentar simultáneamente en un momento determinado.</w:t>
      </w:r>
    </w:p>
    <w:p w14:paraId="4BA037F2" w14:textId="1713FF76"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 xml:space="preserve">Artículo 13. </w:t>
      </w:r>
      <w:r w:rsidRPr="00DF0A22">
        <w:rPr>
          <w:rFonts w:ascii="Arial" w:eastAsia="Times New Roman" w:hAnsi="Arial" w:cs="Arial"/>
          <w:color w:val="000000"/>
          <w:kern w:val="0"/>
          <w:sz w:val="22"/>
          <w:szCs w:val="22"/>
          <w:lang w:eastAsia="es-ES"/>
          <w14:ligatures w14:val="none"/>
        </w:rPr>
        <w:t xml:space="preserve">La Medalla de </w:t>
      </w:r>
      <w:r w:rsidR="000902E7">
        <w:rPr>
          <w:rFonts w:ascii="Arial" w:eastAsia="Times New Roman" w:hAnsi="Arial" w:cs="Arial"/>
          <w:color w:val="000000"/>
          <w:kern w:val="0"/>
          <w:sz w:val="22"/>
          <w:szCs w:val="22"/>
          <w:lang w:eastAsia="es-ES"/>
          <w14:ligatures w14:val="none"/>
        </w:rPr>
        <w:t xml:space="preserve">Oro de </w:t>
      </w:r>
      <w:r w:rsidRPr="00DF0A22">
        <w:rPr>
          <w:rFonts w:ascii="Arial" w:eastAsia="Times New Roman" w:hAnsi="Arial" w:cs="Arial"/>
          <w:color w:val="000000"/>
          <w:kern w:val="0"/>
          <w:sz w:val="22"/>
          <w:szCs w:val="22"/>
          <w:lang w:eastAsia="es-ES"/>
          <w14:ligatures w14:val="none"/>
        </w:rPr>
        <w:t>la Ciudad será otorgada en acto instituciona</w:t>
      </w:r>
      <w:r w:rsidR="00314854">
        <w:rPr>
          <w:rFonts w:ascii="Arial" w:eastAsia="Times New Roman" w:hAnsi="Arial" w:cs="Arial"/>
          <w:color w:val="000000"/>
          <w:kern w:val="0"/>
          <w:sz w:val="22"/>
          <w:szCs w:val="22"/>
          <w:lang w:eastAsia="es-ES"/>
          <w14:ligatures w14:val="none"/>
        </w:rPr>
        <w:t>l.</w:t>
      </w:r>
    </w:p>
    <w:p w14:paraId="5C8F1468"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 xml:space="preserve">Artículo 14. </w:t>
      </w:r>
      <w:r w:rsidRPr="00DF0A22">
        <w:rPr>
          <w:rFonts w:ascii="Arial" w:eastAsia="Times New Roman" w:hAnsi="Arial" w:cs="Arial"/>
          <w:color w:val="000000"/>
          <w:kern w:val="0"/>
          <w:sz w:val="22"/>
          <w:szCs w:val="22"/>
          <w:lang w:eastAsia="es-ES"/>
          <w14:ligatures w14:val="none"/>
        </w:rPr>
        <w:t>Se establece como modelo único para la medalla del municipio el que reproduce, en el anverso, el escudo del Municipio y, en el reverso, el nombre del galardonado y fecha de concesión.</w:t>
      </w:r>
    </w:p>
    <w:p w14:paraId="780EBD48" w14:textId="77777777" w:rsidR="00DF0A22" w:rsidRPr="00DF0A22" w:rsidRDefault="00DF0A22" w:rsidP="00DF0A22">
      <w:pPr>
        <w:rPr>
          <w:rFonts w:ascii="Times New Roman" w:eastAsia="Times New Roman" w:hAnsi="Times New Roman" w:cs="Times New Roman"/>
          <w:kern w:val="0"/>
          <w:lang w:eastAsia="es-ES"/>
          <w14:ligatures w14:val="none"/>
        </w:rPr>
      </w:pPr>
    </w:p>
    <w:p w14:paraId="68807BC0"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Capítulo V. De las distinciones especiales</w:t>
      </w:r>
    </w:p>
    <w:p w14:paraId="241853B0"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 xml:space="preserve">Artículo 15. </w:t>
      </w:r>
      <w:r w:rsidRPr="00DF0A22">
        <w:rPr>
          <w:rFonts w:ascii="Arial" w:eastAsia="Times New Roman" w:hAnsi="Arial" w:cs="Arial"/>
          <w:color w:val="000000"/>
          <w:kern w:val="0"/>
          <w:sz w:val="22"/>
          <w:szCs w:val="22"/>
          <w:lang w:eastAsia="es-ES"/>
          <w14:ligatures w14:val="none"/>
        </w:rPr>
        <w:t>La designación de calles, plazas y otros espacios públicos del municipio con el nombre de una persona vinculada a la localidad reconociendo con ello especiales merecimientos o servicios extraordinarios, deberá ser aprobado igualmente por el Pleno Municipal siguiendo el procedimiento de concesión que se expone en el siguiente Capítulo del presente Reglamento.  </w:t>
      </w:r>
    </w:p>
    <w:p w14:paraId="6B9779CA" w14:textId="56862EB8" w:rsidR="000D330A" w:rsidRDefault="00DF0A22" w:rsidP="00DF0A22">
      <w:pPr>
        <w:spacing w:before="240" w:after="240"/>
        <w:jc w:val="both"/>
        <w:rPr>
          <w:rFonts w:ascii="Arial" w:eastAsia="Times New Roman" w:hAnsi="Arial" w:cs="Arial"/>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Artículo 16.</w:t>
      </w:r>
      <w:r w:rsidRPr="00DF0A22">
        <w:rPr>
          <w:rFonts w:ascii="Arial" w:eastAsia="Times New Roman" w:hAnsi="Arial" w:cs="Arial"/>
          <w:color w:val="000000"/>
          <w:kern w:val="0"/>
          <w:sz w:val="22"/>
          <w:szCs w:val="22"/>
          <w:lang w:eastAsia="es-ES"/>
          <w14:ligatures w14:val="none"/>
        </w:rPr>
        <w:t xml:space="preserve"> La placa de Reconocimiento </w:t>
      </w:r>
      <w:r w:rsidR="00543D31">
        <w:rPr>
          <w:rFonts w:ascii="Arial" w:eastAsia="Times New Roman" w:hAnsi="Arial" w:cs="Arial"/>
          <w:color w:val="000000"/>
          <w:kern w:val="0"/>
          <w:sz w:val="22"/>
          <w:szCs w:val="22"/>
          <w:lang w:eastAsia="es-ES"/>
          <w14:ligatures w14:val="none"/>
        </w:rPr>
        <w:t>de Honor</w:t>
      </w:r>
      <w:r w:rsidRPr="00DF0A22">
        <w:rPr>
          <w:rFonts w:ascii="Arial" w:eastAsia="Times New Roman" w:hAnsi="Arial" w:cs="Arial"/>
          <w:color w:val="000000"/>
          <w:kern w:val="0"/>
          <w:sz w:val="22"/>
          <w:szCs w:val="22"/>
          <w:lang w:eastAsia="es-ES"/>
          <w14:ligatures w14:val="none"/>
        </w:rPr>
        <w:t xml:space="preserve"> se concederá preferentemente a colectivos de especial relevancia social, entidades, sociedades, vecinos/as o ciudadanos/as, etc.., que hubieran desarrollado un trabajo, una dedicación, unos merecimientos </w:t>
      </w:r>
      <w:r w:rsidR="000D330A">
        <w:rPr>
          <w:rFonts w:ascii="Arial" w:eastAsia="Times New Roman" w:hAnsi="Arial" w:cs="Arial"/>
          <w:color w:val="000000"/>
          <w:kern w:val="0"/>
          <w:sz w:val="22"/>
          <w:szCs w:val="22"/>
          <w:lang w:eastAsia="es-ES"/>
          <w14:ligatures w14:val="none"/>
        </w:rPr>
        <w:t xml:space="preserve">destacados por su </w:t>
      </w:r>
      <w:r w:rsidR="000D330A" w:rsidRPr="00DF0A22">
        <w:rPr>
          <w:rFonts w:ascii="Arial" w:eastAsia="Times New Roman" w:hAnsi="Arial" w:cs="Arial"/>
          <w:color w:val="000000"/>
          <w:kern w:val="0"/>
          <w:sz w:val="22"/>
          <w:szCs w:val="22"/>
          <w:lang w:eastAsia="es-ES"/>
          <w14:ligatures w14:val="none"/>
        </w:rPr>
        <w:t>contribución social, cultural o humanitaria</w:t>
      </w:r>
      <w:r w:rsidR="000D330A">
        <w:rPr>
          <w:rFonts w:ascii="Arial" w:eastAsia="Times New Roman" w:hAnsi="Arial" w:cs="Arial"/>
          <w:color w:val="000000"/>
          <w:kern w:val="0"/>
          <w:sz w:val="22"/>
          <w:szCs w:val="22"/>
          <w:lang w:eastAsia="es-ES"/>
          <w14:ligatures w14:val="none"/>
        </w:rPr>
        <w:t>.</w:t>
      </w:r>
    </w:p>
    <w:p w14:paraId="7F4CDCFE" w14:textId="43ECB98F"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Artículo 17.</w:t>
      </w:r>
      <w:r w:rsidRPr="00DF0A22">
        <w:rPr>
          <w:rFonts w:ascii="Arial" w:eastAsia="Times New Roman" w:hAnsi="Arial" w:cs="Arial"/>
          <w:color w:val="000000"/>
          <w:kern w:val="0"/>
          <w:sz w:val="22"/>
          <w:szCs w:val="22"/>
          <w:lang w:eastAsia="es-ES"/>
          <w14:ligatures w14:val="none"/>
        </w:rPr>
        <w:t xml:space="preserve"> Se entregará una placa conmemorativa, la cual contendrá la siguiente inscripción, además del escudo del Ayuntamiento:</w:t>
      </w:r>
    </w:p>
    <w:p w14:paraId="42C70A56" w14:textId="77777777" w:rsidR="00DF0A22" w:rsidRPr="00DF0A22" w:rsidRDefault="00DF0A22" w:rsidP="00DF0A22">
      <w:pPr>
        <w:spacing w:before="240" w:after="240"/>
        <w:ind w:left="72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t>“El Pleno del Excmo. Ayuntamiento de San Juan de Aznalfarache, en sesión celebrada el día ........................, acuerda conceder este Reconocimiento Municipal a ...................................................................., en agradecimiento por …........................”</w:t>
      </w:r>
    </w:p>
    <w:p w14:paraId="68E46E11" w14:textId="6BC06785" w:rsidR="00DF0A22" w:rsidRDefault="00DF0A22" w:rsidP="00DF0A22">
      <w:pPr>
        <w:spacing w:before="240" w:after="240"/>
        <w:ind w:firstLine="720"/>
        <w:jc w:val="both"/>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lastRenderedPageBreak/>
        <w:t xml:space="preserve">Firma </w:t>
      </w:r>
      <w:proofErr w:type="gramStart"/>
      <w:r w:rsidRPr="00DF0A22">
        <w:rPr>
          <w:rFonts w:ascii="Arial" w:eastAsia="Times New Roman" w:hAnsi="Arial" w:cs="Arial"/>
          <w:color w:val="000000"/>
          <w:kern w:val="0"/>
          <w:sz w:val="22"/>
          <w:szCs w:val="22"/>
          <w:lang w:eastAsia="es-ES"/>
          <w14:ligatures w14:val="none"/>
        </w:rPr>
        <w:t>Alcalde</w:t>
      </w:r>
      <w:proofErr w:type="gramEnd"/>
      <w:r w:rsidRPr="00DF0A22">
        <w:rPr>
          <w:rFonts w:ascii="Arial" w:eastAsia="Times New Roman" w:hAnsi="Arial" w:cs="Arial"/>
          <w:color w:val="000000"/>
          <w:kern w:val="0"/>
          <w:sz w:val="22"/>
          <w:szCs w:val="22"/>
          <w:lang w:eastAsia="es-ES"/>
          <w14:ligatures w14:val="none"/>
        </w:rPr>
        <w:t>/</w:t>
      </w:r>
      <w:proofErr w:type="spellStart"/>
      <w:r w:rsidRPr="00DF0A22">
        <w:rPr>
          <w:rFonts w:ascii="Arial" w:eastAsia="Times New Roman" w:hAnsi="Arial" w:cs="Arial"/>
          <w:color w:val="000000"/>
          <w:kern w:val="0"/>
          <w:sz w:val="22"/>
          <w:szCs w:val="22"/>
          <w:lang w:eastAsia="es-ES"/>
          <w14:ligatures w14:val="none"/>
        </w:rPr>
        <w:t>sa</w:t>
      </w:r>
      <w:proofErr w:type="spellEnd"/>
      <w:r w:rsidRPr="00DF0A22">
        <w:rPr>
          <w:rFonts w:ascii="Arial" w:eastAsia="Times New Roman" w:hAnsi="Arial" w:cs="Arial"/>
          <w:color w:val="000000"/>
          <w:kern w:val="0"/>
          <w:sz w:val="22"/>
          <w:szCs w:val="22"/>
          <w:lang w:eastAsia="es-ES"/>
          <w14:ligatures w14:val="none"/>
        </w:rPr>
        <w:t>-Presidente/a”.</w:t>
      </w:r>
    </w:p>
    <w:p w14:paraId="4F505193" w14:textId="3738640D" w:rsidR="00F56A72" w:rsidRPr="00DF0A22" w:rsidRDefault="00F56A72" w:rsidP="00F56A7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Artículo 1</w:t>
      </w:r>
      <w:r>
        <w:rPr>
          <w:rFonts w:ascii="Arial" w:eastAsia="Times New Roman" w:hAnsi="Arial" w:cs="Arial"/>
          <w:b/>
          <w:bCs/>
          <w:color w:val="000000"/>
          <w:kern w:val="0"/>
          <w:sz w:val="22"/>
          <w:szCs w:val="22"/>
          <w:lang w:eastAsia="es-ES"/>
          <w14:ligatures w14:val="none"/>
        </w:rPr>
        <w:t xml:space="preserve">8. </w:t>
      </w:r>
      <w:r w:rsidRPr="00F56A72">
        <w:rPr>
          <w:rFonts w:ascii="Arial" w:eastAsia="Times New Roman" w:hAnsi="Arial" w:cs="Arial"/>
          <w:bCs/>
          <w:color w:val="000000"/>
          <w:kern w:val="0"/>
          <w:sz w:val="22"/>
          <w:szCs w:val="22"/>
          <w:lang w:eastAsia="es-ES"/>
          <w14:ligatures w14:val="none"/>
        </w:rPr>
        <w:t>La Mención Honorífica consiste en</w:t>
      </w:r>
      <w:r>
        <w:rPr>
          <w:rFonts w:ascii="Arial" w:eastAsia="Times New Roman" w:hAnsi="Arial" w:cs="Arial"/>
          <w:b/>
          <w:bCs/>
          <w:color w:val="000000"/>
          <w:kern w:val="0"/>
          <w:sz w:val="22"/>
          <w:szCs w:val="22"/>
          <w:lang w:eastAsia="es-ES"/>
          <w14:ligatures w14:val="none"/>
        </w:rPr>
        <w:t xml:space="preserve"> </w:t>
      </w:r>
      <w:r w:rsidRPr="00F56A72">
        <w:rPr>
          <w:rFonts w:ascii="Arial" w:hAnsi="Arial" w:cs="Arial"/>
          <w:color w:val="000000"/>
          <w:sz w:val="22"/>
          <w:szCs w:val="22"/>
          <w:shd w:val="clear" w:color="auto" w:fill="FFFFFF"/>
        </w:rPr>
        <w:t>un reconocimiento conced</w:t>
      </w:r>
      <w:r>
        <w:rPr>
          <w:rFonts w:ascii="Arial" w:hAnsi="Arial" w:cs="Arial"/>
          <w:color w:val="000000"/>
          <w:sz w:val="22"/>
          <w:szCs w:val="22"/>
          <w:shd w:val="clear" w:color="auto" w:fill="FFFFFF"/>
        </w:rPr>
        <w:t>ido</w:t>
      </w:r>
      <w:r w:rsidRPr="00F56A72">
        <w:rPr>
          <w:rFonts w:ascii="Arial" w:hAnsi="Arial" w:cs="Arial"/>
          <w:color w:val="000000"/>
          <w:sz w:val="22"/>
          <w:szCs w:val="22"/>
          <w:shd w:val="clear" w:color="auto" w:fill="FFFFFF"/>
        </w:rPr>
        <w:t xml:space="preserve"> a personas físicas o jurídicas por</w:t>
      </w:r>
      <w:r>
        <w:rPr>
          <w:rFonts w:ascii="Arial" w:hAnsi="Arial" w:cs="Arial"/>
          <w:color w:val="000000"/>
          <w:sz w:val="22"/>
          <w:szCs w:val="22"/>
          <w:shd w:val="clear" w:color="auto" w:fill="FFFFFF"/>
        </w:rPr>
        <w:t xml:space="preserve"> sus</w:t>
      </w:r>
      <w:r w:rsidRPr="00F56A72">
        <w:rPr>
          <w:rFonts w:ascii="Arial" w:hAnsi="Arial" w:cs="Arial"/>
          <w:color w:val="000000"/>
          <w:sz w:val="22"/>
          <w:szCs w:val="22"/>
          <w:shd w:val="clear" w:color="auto" w:fill="FFFFFF"/>
        </w:rPr>
        <w:t xml:space="preserve"> acciones </w:t>
      </w:r>
      <w:r w:rsidR="002F48A1">
        <w:rPr>
          <w:rFonts w:ascii="Arial" w:hAnsi="Arial" w:cs="Arial"/>
          <w:color w:val="000000"/>
          <w:sz w:val="22"/>
          <w:szCs w:val="22"/>
          <w:shd w:val="clear" w:color="auto" w:fill="FFFFFF"/>
        </w:rPr>
        <w:t xml:space="preserve">realizadas y </w:t>
      </w:r>
      <w:r w:rsidRPr="00F56A72">
        <w:rPr>
          <w:rFonts w:ascii="Arial" w:hAnsi="Arial" w:cs="Arial"/>
          <w:color w:val="000000"/>
          <w:sz w:val="22"/>
          <w:szCs w:val="22"/>
          <w:shd w:val="clear" w:color="auto" w:fill="FFFFFF"/>
        </w:rPr>
        <w:t>que hayan favorecido de modo notable los interese</w:t>
      </w:r>
      <w:r>
        <w:rPr>
          <w:rFonts w:ascii="Arial" w:hAnsi="Arial" w:cs="Arial"/>
          <w:color w:val="000000"/>
          <w:sz w:val="22"/>
          <w:szCs w:val="22"/>
          <w:shd w:val="clear" w:color="auto" w:fill="FFFFFF"/>
        </w:rPr>
        <w:t xml:space="preserve">s </w:t>
      </w:r>
      <w:r w:rsidRPr="00F56A72">
        <w:rPr>
          <w:rFonts w:ascii="Arial" w:hAnsi="Arial" w:cs="Arial"/>
          <w:color w:val="000000"/>
          <w:sz w:val="22"/>
          <w:szCs w:val="22"/>
          <w:shd w:val="clear" w:color="auto" w:fill="FFFFFF"/>
        </w:rPr>
        <w:t xml:space="preserve">públicos </w:t>
      </w:r>
      <w:r>
        <w:rPr>
          <w:rFonts w:ascii="Arial" w:hAnsi="Arial" w:cs="Arial"/>
          <w:color w:val="000000"/>
          <w:sz w:val="22"/>
          <w:szCs w:val="22"/>
          <w:shd w:val="clear" w:color="auto" w:fill="FFFFFF"/>
        </w:rPr>
        <w:t>del municipio</w:t>
      </w:r>
      <w:r w:rsidR="008A6CC9">
        <w:rPr>
          <w:rFonts w:ascii="Arial" w:hAnsi="Arial" w:cs="Arial"/>
          <w:color w:val="000000"/>
          <w:sz w:val="22"/>
          <w:szCs w:val="22"/>
          <w:shd w:val="clear" w:color="auto" w:fill="FFFFFF"/>
        </w:rPr>
        <w:t xml:space="preserve"> siguiendo una </w:t>
      </w:r>
      <w:r w:rsidR="002F48A1">
        <w:rPr>
          <w:rFonts w:ascii="Arial" w:hAnsi="Arial" w:cs="Arial"/>
          <w:color w:val="000000"/>
          <w:sz w:val="22"/>
          <w:szCs w:val="22"/>
          <w:shd w:val="clear" w:color="auto" w:fill="FFFFFF"/>
        </w:rPr>
        <w:t xml:space="preserve">destacada </w:t>
      </w:r>
      <w:r w:rsidR="008A6CC9">
        <w:rPr>
          <w:rFonts w:ascii="Arial" w:hAnsi="Arial" w:cs="Arial"/>
          <w:color w:val="000000"/>
          <w:sz w:val="22"/>
          <w:szCs w:val="22"/>
          <w:shd w:val="clear" w:color="auto" w:fill="FFFFFF"/>
        </w:rPr>
        <w:t>proyección de la vida local</w:t>
      </w:r>
      <w:r>
        <w:rPr>
          <w:rFonts w:ascii="Arial" w:hAnsi="Arial" w:cs="Arial"/>
          <w:color w:val="000000"/>
          <w:sz w:val="22"/>
          <w:szCs w:val="22"/>
          <w:shd w:val="clear" w:color="auto" w:fill="FFFFFF"/>
        </w:rPr>
        <w:t>.</w:t>
      </w:r>
    </w:p>
    <w:p w14:paraId="1E5F6070" w14:textId="09F0CF6E"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Artículo 1</w:t>
      </w:r>
      <w:r w:rsidR="00F56A72">
        <w:rPr>
          <w:rFonts w:ascii="Arial" w:eastAsia="Times New Roman" w:hAnsi="Arial" w:cs="Arial"/>
          <w:b/>
          <w:bCs/>
          <w:color w:val="000000"/>
          <w:kern w:val="0"/>
          <w:sz w:val="22"/>
          <w:szCs w:val="22"/>
          <w:lang w:eastAsia="es-ES"/>
          <w14:ligatures w14:val="none"/>
        </w:rPr>
        <w:t>9</w:t>
      </w:r>
      <w:r w:rsidRPr="00DF0A22">
        <w:rPr>
          <w:rFonts w:ascii="Arial" w:eastAsia="Times New Roman" w:hAnsi="Arial" w:cs="Arial"/>
          <w:b/>
          <w:bCs/>
          <w:color w:val="000000"/>
          <w:kern w:val="0"/>
          <w:sz w:val="22"/>
          <w:szCs w:val="22"/>
          <w:lang w:eastAsia="es-ES"/>
          <w14:ligatures w14:val="none"/>
        </w:rPr>
        <w:t>.</w:t>
      </w:r>
      <w:r w:rsidRPr="00DF0A22">
        <w:rPr>
          <w:rFonts w:ascii="Arial" w:eastAsia="Times New Roman" w:hAnsi="Arial" w:cs="Arial"/>
          <w:color w:val="000000"/>
          <w:kern w:val="0"/>
          <w:sz w:val="22"/>
          <w:szCs w:val="22"/>
          <w:lang w:eastAsia="es-ES"/>
          <w14:ligatures w14:val="none"/>
        </w:rPr>
        <w:t xml:space="preserve"> Las propuestas de Hermanamiento con otros municipios o ciudades con el fin de desarrollar lazos de amistad, así como la aceptación, en su caso, requerirán acuerdo del Pleno, previo expediente incoado por la Alcaldía, en el que se harán constar las razones que lo motivan y su oportunidad</w:t>
      </w:r>
      <w:r w:rsidR="00A371F1">
        <w:rPr>
          <w:rFonts w:ascii="Arial" w:eastAsia="Times New Roman" w:hAnsi="Arial" w:cs="Arial"/>
          <w:color w:val="000000"/>
          <w:kern w:val="0"/>
          <w:sz w:val="22"/>
          <w:szCs w:val="22"/>
          <w:lang w:eastAsia="es-ES"/>
          <w14:ligatures w14:val="none"/>
        </w:rPr>
        <w:t>, así como</w:t>
      </w:r>
      <w:r w:rsidRPr="00DF0A22">
        <w:rPr>
          <w:rFonts w:ascii="Arial" w:eastAsia="Times New Roman" w:hAnsi="Arial" w:cs="Arial"/>
          <w:color w:val="000000"/>
          <w:kern w:val="0"/>
          <w:sz w:val="22"/>
          <w:szCs w:val="22"/>
          <w:lang w:eastAsia="es-ES"/>
          <w14:ligatures w14:val="none"/>
        </w:rPr>
        <w:t xml:space="preserve"> el lugar y fecha de la firma del hermanamiento</w:t>
      </w:r>
      <w:r w:rsidR="00A371F1">
        <w:rPr>
          <w:rFonts w:ascii="Arial" w:eastAsia="Times New Roman" w:hAnsi="Arial" w:cs="Arial"/>
          <w:color w:val="000000"/>
          <w:kern w:val="0"/>
          <w:sz w:val="22"/>
          <w:szCs w:val="22"/>
          <w:lang w:eastAsia="es-ES"/>
          <w14:ligatures w14:val="none"/>
        </w:rPr>
        <w:t>.</w:t>
      </w:r>
    </w:p>
    <w:p w14:paraId="4C036F7F" w14:textId="16A7735E" w:rsidR="00DF0A22" w:rsidRDefault="00DF0A22" w:rsidP="00DF0A22">
      <w:pPr>
        <w:spacing w:before="240" w:after="240"/>
        <w:jc w:val="both"/>
        <w:rPr>
          <w:rFonts w:ascii="Arial" w:eastAsia="Times New Roman" w:hAnsi="Arial" w:cs="Arial"/>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 xml:space="preserve">Artículo </w:t>
      </w:r>
      <w:r w:rsidR="00F56A72">
        <w:rPr>
          <w:rFonts w:ascii="Arial" w:eastAsia="Times New Roman" w:hAnsi="Arial" w:cs="Arial"/>
          <w:b/>
          <w:bCs/>
          <w:color w:val="000000"/>
          <w:kern w:val="0"/>
          <w:sz w:val="22"/>
          <w:szCs w:val="22"/>
          <w:lang w:eastAsia="es-ES"/>
          <w14:ligatures w14:val="none"/>
        </w:rPr>
        <w:t>20</w:t>
      </w:r>
      <w:r w:rsidRPr="00DF0A22">
        <w:rPr>
          <w:rFonts w:ascii="Arial" w:eastAsia="Times New Roman" w:hAnsi="Arial" w:cs="Arial"/>
          <w:bCs/>
          <w:color w:val="000000"/>
          <w:kern w:val="0"/>
          <w:sz w:val="22"/>
          <w:szCs w:val="22"/>
          <w:lang w:eastAsia="es-ES"/>
          <w14:ligatures w14:val="none"/>
        </w:rPr>
        <w:t>. Con el</w:t>
      </w:r>
      <w:r w:rsidRPr="00DF0A22">
        <w:rPr>
          <w:rFonts w:ascii="Arial" w:eastAsia="Times New Roman" w:hAnsi="Arial" w:cs="Arial"/>
          <w:b/>
          <w:bCs/>
          <w:color w:val="000000"/>
          <w:kern w:val="0"/>
          <w:sz w:val="22"/>
          <w:szCs w:val="22"/>
          <w:lang w:eastAsia="es-ES"/>
          <w14:ligatures w14:val="none"/>
        </w:rPr>
        <w:t xml:space="preserve"> </w:t>
      </w:r>
      <w:r w:rsidRPr="00DF0A22">
        <w:rPr>
          <w:rFonts w:ascii="Arial" w:eastAsia="Times New Roman" w:hAnsi="Arial" w:cs="Arial"/>
          <w:color w:val="000000"/>
          <w:kern w:val="0"/>
          <w:sz w:val="22"/>
          <w:szCs w:val="22"/>
          <w:lang w:eastAsia="es-ES"/>
          <w14:ligatures w14:val="none"/>
        </w:rPr>
        <w:t xml:space="preserve">Mérito a la Devoción se pretende reconocer a aquellas personas, entidades o colectivos que hayan destacado por su dedicación y compromiso hacia algo o alguien, ya sea una creencia, una imagen, una causa o una práctica espiritual. Se trata de una distinción destinada a poner en valor la entrega sincera y el esfuerzo constante de personas, entidades o colectivos destacados por su profunda devoción religiosa, espiritual o tradicional hacia las creencias, festividades y celebraciones locales, especialmente aquellas que forman parte del acervo cultural y religioso de San Juan de </w:t>
      </w:r>
      <w:proofErr w:type="gramStart"/>
      <w:r w:rsidRPr="00DF0A22">
        <w:rPr>
          <w:rFonts w:ascii="Arial" w:eastAsia="Times New Roman" w:hAnsi="Arial" w:cs="Arial"/>
          <w:color w:val="000000"/>
          <w:kern w:val="0"/>
          <w:sz w:val="22"/>
          <w:szCs w:val="22"/>
          <w:lang w:eastAsia="es-ES"/>
          <w14:ligatures w14:val="none"/>
        </w:rPr>
        <w:t>Aznalfarache</w:t>
      </w:r>
      <w:proofErr w:type="gramEnd"/>
      <w:r w:rsidRPr="00DF0A22">
        <w:rPr>
          <w:rFonts w:ascii="Arial" w:eastAsia="Times New Roman" w:hAnsi="Arial" w:cs="Arial"/>
          <w:color w:val="000000"/>
          <w:kern w:val="0"/>
          <w:sz w:val="22"/>
          <w:szCs w:val="22"/>
          <w:lang w:eastAsia="es-ES"/>
          <w14:ligatures w14:val="none"/>
        </w:rPr>
        <w:t xml:space="preserve"> Asimismo, el Mérito a la Devoción puede destinarse a santos o imágenes religiosas de la localidad de reconocida devoción.</w:t>
      </w:r>
    </w:p>
    <w:p w14:paraId="2693487E" w14:textId="7FC2EE57" w:rsidR="00DE1CB6" w:rsidRPr="00DF0A22" w:rsidRDefault="00DE1CB6" w:rsidP="00DF0A22">
      <w:pPr>
        <w:spacing w:before="240" w:after="240"/>
        <w:jc w:val="both"/>
        <w:rPr>
          <w:rFonts w:ascii="Times New Roman" w:eastAsia="Times New Roman" w:hAnsi="Times New Roman" w:cs="Times New Roman"/>
          <w:kern w:val="0"/>
          <w:lang w:eastAsia="es-ES"/>
          <w14:ligatures w14:val="none"/>
        </w:rPr>
      </w:pPr>
    </w:p>
    <w:p w14:paraId="3AD92790" w14:textId="77777777" w:rsidR="00DF0A22" w:rsidRPr="00DF0A22" w:rsidRDefault="00DF0A22" w:rsidP="00DF0A22">
      <w:pPr>
        <w:spacing w:before="240" w:after="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Capítulo V. Procedimiento de Concesión</w:t>
      </w:r>
    </w:p>
    <w:p w14:paraId="37CFA3A4" w14:textId="6D671B08"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Artículo 2</w:t>
      </w:r>
      <w:r w:rsidR="00DE1CB6">
        <w:rPr>
          <w:rFonts w:ascii="Arial" w:eastAsia="Times New Roman" w:hAnsi="Arial" w:cs="Arial"/>
          <w:b/>
          <w:bCs/>
          <w:color w:val="000000"/>
          <w:kern w:val="0"/>
          <w:sz w:val="22"/>
          <w:szCs w:val="22"/>
          <w:lang w:eastAsia="es-ES"/>
          <w14:ligatures w14:val="none"/>
        </w:rPr>
        <w:t>1</w:t>
      </w:r>
      <w:r w:rsidRPr="00DF0A22">
        <w:rPr>
          <w:rFonts w:ascii="Arial" w:eastAsia="Times New Roman" w:hAnsi="Arial" w:cs="Arial"/>
          <w:b/>
          <w:bCs/>
          <w:color w:val="000000"/>
          <w:kern w:val="0"/>
          <w:sz w:val="22"/>
          <w:szCs w:val="22"/>
          <w:lang w:eastAsia="es-ES"/>
          <w14:ligatures w14:val="none"/>
        </w:rPr>
        <w:t>. Propuesta de Concesión</w:t>
      </w:r>
    </w:p>
    <w:p w14:paraId="33C5ACBC" w14:textId="77777777" w:rsidR="00DF0A22" w:rsidRPr="00DF0A22" w:rsidRDefault="00DF0A22" w:rsidP="00DF0A22">
      <w:pPr>
        <w:numPr>
          <w:ilvl w:val="0"/>
          <w:numId w:val="5"/>
        </w:numPr>
        <w:spacing w:before="240"/>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Para la concesión de cualquiera de los honores o distinciones objeto de este Reglamento se requerirá la instrucción previa del oportuno expediente para la determinación de los méritos o circunstancias que aconsejan o justifican su otorgamiento.</w:t>
      </w:r>
    </w:p>
    <w:p w14:paraId="41808030" w14:textId="77777777" w:rsidR="00DF0A22" w:rsidRPr="00DF0A22" w:rsidRDefault="00DF0A22" w:rsidP="00DF0A22">
      <w:pPr>
        <w:numPr>
          <w:ilvl w:val="0"/>
          <w:numId w:val="5"/>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Las propuestas de concesión de honores y distinciones podrán ser presentadas por:</w:t>
      </w:r>
    </w:p>
    <w:p w14:paraId="79C28DBF" w14:textId="04FCBB8B" w:rsidR="00DF0A22" w:rsidRDefault="00DF0A22" w:rsidP="00DF0A22">
      <w:pPr>
        <w:numPr>
          <w:ilvl w:val="1"/>
          <w:numId w:val="6"/>
        </w:numPr>
        <w:ind w:left="1440" w:hanging="360"/>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 xml:space="preserve">El </w:t>
      </w:r>
      <w:proofErr w:type="gramStart"/>
      <w:r w:rsidRPr="00DF0A22">
        <w:rPr>
          <w:rFonts w:ascii="Arial" w:eastAsia="Times New Roman" w:hAnsi="Arial" w:cs="Arial"/>
          <w:color w:val="000000"/>
          <w:kern w:val="0"/>
          <w:sz w:val="22"/>
          <w:szCs w:val="22"/>
          <w:lang w:eastAsia="es-ES"/>
          <w14:ligatures w14:val="none"/>
        </w:rPr>
        <w:t>Alcalde</w:t>
      </w:r>
      <w:proofErr w:type="gramEnd"/>
      <w:r w:rsidRPr="00DF0A22">
        <w:rPr>
          <w:rFonts w:ascii="Arial" w:eastAsia="Times New Roman" w:hAnsi="Arial" w:cs="Arial"/>
          <w:color w:val="000000"/>
          <w:kern w:val="0"/>
          <w:sz w:val="22"/>
          <w:szCs w:val="22"/>
          <w:lang w:eastAsia="es-ES"/>
          <w14:ligatures w14:val="none"/>
        </w:rPr>
        <w:t xml:space="preserve"> o la Alcaldesa.</w:t>
      </w:r>
    </w:p>
    <w:p w14:paraId="6EB380A3" w14:textId="77777777" w:rsidR="008A6CC9" w:rsidRPr="00DF0A22" w:rsidRDefault="008A6CC9" w:rsidP="008A6CC9">
      <w:pPr>
        <w:ind w:left="1440"/>
        <w:jc w:val="both"/>
        <w:textAlignment w:val="baseline"/>
        <w:rPr>
          <w:rFonts w:ascii="Arial" w:eastAsia="Times New Roman" w:hAnsi="Arial" w:cs="Arial"/>
          <w:color w:val="000000"/>
          <w:kern w:val="0"/>
          <w:sz w:val="22"/>
          <w:szCs w:val="22"/>
          <w:lang w:eastAsia="es-ES"/>
          <w14:ligatures w14:val="none"/>
        </w:rPr>
      </w:pPr>
    </w:p>
    <w:p w14:paraId="10BB857D" w14:textId="77777777" w:rsidR="008A6CC9" w:rsidRDefault="00EA7EC5" w:rsidP="008A6CC9">
      <w:pPr>
        <w:numPr>
          <w:ilvl w:val="1"/>
          <w:numId w:val="6"/>
        </w:numPr>
        <w:spacing w:after="240"/>
        <w:ind w:left="1440" w:hanging="360"/>
        <w:jc w:val="both"/>
        <w:textAlignment w:val="baseline"/>
        <w:rPr>
          <w:rFonts w:ascii="Arial" w:eastAsia="Times New Roman" w:hAnsi="Arial" w:cs="Arial"/>
          <w:color w:val="000000"/>
          <w:kern w:val="0"/>
          <w:sz w:val="22"/>
          <w:szCs w:val="22"/>
          <w:lang w:eastAsia="es-ES"/>
          <w14:ligatures w14:val="none"/>
        </w:rPr>
      </w:pPr>
      <w:r>
        <w:rPr>
          <w:rFonts w:ascii="Arial" w:eastAsia="Times New Roman" w:hAnsi="Arial" w:cs="Arial"/>
          <w:color w:val="000000"/>
          <w:kern w:val="0"/>
          <w:sz w:val="22"/>
          <w:szCs w:val="22"/>
          <w:lang w:eastAsia="es-ES"/>
          <w14:ligatures w14:val="none"/>
        </w:rPr>
        <w:t xml:space="preserve">Al menos un tercio de los </w:t>
      </w:r>
      <w:proofErr w:type="gramStart"/>
      <w:r>
        <w:rPr>
          <w:rFonts w:ascii="Arial" w:eastAsia="Times New Roman" w:hAnsi="Arial" w:cs="Arial"/>
          <w:color w:val="000000"/>
          <w:kern w:val="0"/>
          <w:sz w:val="22"/>
          <w:szCs w:val="22"/>
          <w:lang w:eastAsia="es-ES"/>
          <w14:ligatures w14:val="none"/>
        </w:rPr>
        <w:t>Concejales</w:t>
      </w:r>
      <w:proofErr w:type="gramEnd"/>
      <w:r>
        <w:rPr>
          <w:rFonts w:ascii="Arial" w:eastAsia="Times New Roman" w:hAnsi="Arial" w:cs="Arial"/>
          <w:color w:val="000000"/>
          <w:kern w:val="0"/>
          <w:sz w:val="22"/>
          <w:szCs w:val="22"/>
          <w:lang w:eastAsia="es-ES"/>
          <w14:ligatures w14:val="none"/>
        </w:rPr>
        <w:t xml:space="preserve"> de la Corporación</w:t>
      </w:r>
    </w:p>
    <w:p w14:paraId="4D1F1CB4" w14:textId="46B7B585" w:rsidR="00EA7EC5" w:rsidRPr="008A6CC9" w:rsidRDefault="00EA7EC5" w:rsidP="008A6CC9">
      <w:pPr>
        <w:numPr>
          <w:ilvl w:val="1"/>
          <w:numId w:val="6"/>
        </w:numPr>
        <w:spacing w:after="240"/>
        <w:ind w:left="1440" w:hanging="360"/>
        <w:jc w:val="both"/>
        <w:textAlignment w:val="baseline"/>
        <w:rPr>
          <w:rFonts w:ascii="Arial" w:eastAsia="Times New Roman" w:hAnsi="Arial" w:cs="Arial"/>
          <w:color w:val="000000"/>
          <w:kern w:val="0"/>
          <w:sz w:val="22"/>
          <w:szCs w:val="22"/>
          <w:lang w:eastAsia="es-ES"/>
          <w14:ligatures w14:val="none"/>
        </w:rPr>
      </w:pPr>
      <w:r w:rsidRPr="008A6CC9">
        <w:rPr>
          <w:rFonts w:ascii="Arial" w:eastAsia="Times New Roman" w:hAnsi="Arial" w:cs="Arial"/>
          <w:color w:val="000000"/>
          <w:kern w:val="0"/>
          <w:sz w:val="22"/>
          <w:szCs w:val="22"/>
          <w:lang w:eastAsia="es-ES"/>
          <w14:ligatures w14:val="none"/>
        </w:rPr>
        <w:t xml:space="preserve">Iniciativa popular a través de una persona individual o entidad colectiva que represente y constituya, al menos, el cinco por ciento (5%) de las personas residentes en el municipio e inscritas en el Padrón municipal de Habitantes; por una Asociación Municipal inscrita en el Registro Municipal de Asociaciones Vecinales o por una Entidad, Institución o Corporación de reconocido prestigio. </w:t>
      </w:r>
    </w:p>
    <w:p w14:paraId="1473F917" w14:textId="77777777" w:rsidR="00DF0A22" w:rsidRPr="00DF0A22" w:rsidRDefault="00DF0A22" w:rsidP="00DF0A22">
      <w:pPr>
        <w:spacing w:before="240" w:after="240"/>
        <w:ind w:left="72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lastRenderedPageBreak/>
        <w:t>Las propuestas deberán presentarse por escrito en el registro municipal y/o telemáticamente a través de la Sede Electrónica, justificando de manera detallada los méritos que fundamentan la solicitud.</w:t>
      </w:r>
    </w:p>
    <w:p w14:paraId="4027A28D" w14:textId="77777777" w:rsidR="00DF0A22" w:rsidRPr="00DF0A22" w:rsidRDefault="00DF0A22" w:rsidP="00DF0A22">
      <w:pPr>
        <w:numPr>
          <w:ilvl w:val="0"/>
          <w:numId w:val="7"/>
        </w:numPr>
        <w:spacing w:before="240"/>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 xml:space="preserve">Una vez recibida la solicitud, el procedimiento para la concesión de honores y distinciones se iniciará siempre por Decreto del/a </w:t>
      </w:r>
      <w:proofErr w:type="gramStart"/>
      <w:r w:rsidRPr="00DF0A22">
        <w:rPr>
          <w:rFonts w:ascii="Arial" w:eastAsia="Times New Roman" w:hAnsi="Arial" w:cs="Arial"/>
          <w:color w:val="000000"/>
          <w:kern w:val="0"/>
          <w:sz w:val="22"/>
          <w:szCs w:val="22"/>
          <w:lang w:eastAsia="es-ES"/>
          <w14:ligatures w14:val="none"/>
        </w:rPr>
        <w:t>Alcalde</w:t>
      </w:r>
      <w:proofErr w:type="gramEnd"/>
      <w:r w:rsidRPr="00DF0A22">
        <w:rPr>
          <w:rFonts w:ascii="Arial" w:eastAsia="Times New Roman" w:hAnsi="Arial" w:cs="Arial"/>
          <w:color w:val="000000"/>
          <w:kern w:val="0"/>
          <w:sz w:val="22"/>
          <w:szCs w:val="22"/>
          <w:lang w:eastAsia="es-ES"/>
          <w14:ligatures w14:val="none"/>
        </w:rPr>
        <w:t>/</w:t>
      </w:r>
      <w:proofErr w:type="spellStart"/>
      <w:r w:rsidRPr="00DF0A22">
        <w:rPr>
          <w:rFonts w:ascii="Arial" w:eastAsia="Times New Roman" w:hAnsi="Arial" w:cs="Arial"/>
          <w:color w:val="000000"/>
          <w:kern w:val="0"/>
          <w:sz w:val="22"/>
          <w:szCs w:val="22"/>
          <w:lang w:eastAsia="es-ES"/>
          <w14:ligatures w14:val="none"/>
        </w:rPr>
        <w:t>sa</w:t>
      </w:r>
      <w:proofErr w:type="spellEnd"/>
      <w:r w:rsidRPr="00DF0A22">
        <w:rPr>
          <w:rFonts w:ascii="Arial" w:eastAsia="Times New Roman" w:hAnsi="Arial" w:cs="Arial"/>
          <w:color w:val="000000"/>
          <w:kern w:val="0"/>
          <w:sz w:val="22"/>
          <w:szCs w:val="22"/>
          <w:lang w:eastAsia="es-ES"/>
          <w14:ligatures w14:val="none"/>
        </w:rPr>
        <w:t>-Presidente/a, en el que se designará la persona Instructora, que se ocupará de la tramitación del expediente.</w:t>
      </w:r>
    </w:p>
    <w:p w14:paraId="4B93C1BB" w14:textId="77777777" w:rsidR="00DF0A22" w:rsidRPr="00DF0A22" w:rsidRDefault="00DF0A22" w:rsidP="00DF0A22">
      <w:pPr>
        <w:numPr>
          <w:ilvl w:val="0"/>
          <w:numId w:val="8"/>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El/la Instructor/a designado/a incoará expediente practicando cuántas diligencias estime necesarias para la más depurada y completa investigación de los méritos del/ de la propuesto/a, solicitando o recibiendo declaraciones de cuantas personas o representantes de entidades de reconocida solvencia y prestigio, puedan suministrar informes y haciendo constar todas las declaraciones o pesquisas, datos, referencias o antecedentes que se consideren necesarios, tanto de carácter favorable como adverso a la propuesta inicial.</w:t>
      </w:r>
    </w:p>
    <w:p w14:paraId="7E7BF9D9" w14:textId="6E20D723" w:rsidR="00DF0A22" w:rsidRPr="00DF0A22" w:rsidRDefault="00DF0A22" w:rsidP="00DF0A22">
      <w:pPr>
        <w:numPr>
          <w:ilvl w:val="0"/>
          <w:numId w:val="9"/>
        </w:numPr>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 xml:space="preserve">Terminada la </w:t>
      </w:r>
      <w:r w:rsidR="00182500">
        <w:rPr>
          <w:rFonts w:ascii="Arial" w:eastAsia="Times New Roman" w:hAnsi="Arial" w:cs="Arial"/>
          <w:color w:val="000000"/>
          <w:kern w:val="0"/>
          <w:sz w:val="22"/>
          <w:szCs w:val="22"/>
          <w:lang w:eastAsia="es-ES"/>
          <w14:ligatures w14:val="none"/>
        </w:rPr>
        <w:t>instrucción</w:t>
      </w:r>
      <w:r w:rsidRPr="00DF0A22">
        <w:rPr>
          <w:rFonts w:ascii="Arial" w:eastAsia="Times New Roman" w:hAnsi="Arial" w:cs="Arial"/>
          <w:color w:val="000000"/>
          <w:kern w:val="0"/>
          <w:sz w:val="22"/>
          <w:szCs w:val="22"/>
          <w:lang w:eastAsia="es-ES"/>
          <w14:ligatures w14:val="none"/>
        </w:rPr>
        <w:t xml:space="preserve">, que habrá de realizarse durante un plazo máximo de dos meses desde la iniciación del expediente, el/la Instructor/a, como resultado de las diligencias practicadas, formulará propuesta motivada, </w:t>
      </w:r>
      <w:r>
        <w:rPr>
          <w:rFonts w:ascii="Arial" w:eastAsia="Times New Roman" w:hAnsi="Arial" w:cs="Arial"/>
          <w:color w:val="000000"/>
          <w:kern w:val="0"/>
          <w:sz w:val="22"/>
          <w:szCs w:val="22"/>
          <w:lang w:eastAsia="es-ES"/>
          <w14:ligatures w14:val="none"/>
        </w:rPr>
        <w:t xml:space="preserve">para </w:t>
      </w:r>
      <w:r w:rsidRPr="00DF0A22">
        <w:rPr>
          <w:rFonts w:ascii="Arial" w:eastAsia="Times New Roman" w:hAnsi="Arial" w:cs="Arial"/>
          <w:color w:val="000000"/>
          <w:kern w:val="0"/>
          <w:sz w:val="22"/>
          <w:szCs w:val="22"/>
          <w:lang w:eastAsia="es-ES"/>
          <w14:ligatures w14:val="none"/>
        </w:rPr>
        <w:t>remit</w:t>
      </w:r>
      <w:r>
        <w:rPr>
          <w:rFonts w:ascii="Arial" w:eastAsia="Times New Roman" w:hAnsi="Arial" w:cs="Arial"/>
          <w:color w:val="000000"/>
          <w:kern w:val="0"/>
          <w:sz w:val="22"/>
          <w:szCs w:val="22"/>
          <w:lang w:eastAsia="es-ES"/>
          <w14:ligatures w14:val="none"/>
        </w:rPr>
        <w:t>irla</w:t>
      </w:r>
      <w:r w:rsidRPr="00DF0A22">
        <w:rPr>
          <w:rFonts w:ascii="Arial" w:eastAsia="Times New Roman" w:hAnsi="Arial" w:cs="Arial"/>
          <w:color w:val="000000"/>
          <w:kern w:val="0"/>
          <w:sz w:val="22"/>
          <w:szCs w:val="22"/>
          <w:lang w:eastAsia="es-ES"/>
          <w14:ligatures w14:val="none"/>
        </w:rPr>
        <w:t xml:space="preserve"> a la Alcaldía.</w:t>
      </w:r>
    </w:p>
    <w:p w14:paraId="752CEEA4" w14:textId="77777777" w:rsidR="00DF0A22" w:rsidRPr="00DF0A22" w:rsidRDefault="00DF0A22" w:rsidP="00DF0A22">
      <w:pPr>
        <w:numPr>
          <w:ilvl w:val="0"/>
          <w:numId w:val="10"/>
        </w:numPr>
        <w:spacing w:after="240"/>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La concesión de las distinciones previstas en este Reglamento es competencia del Pleno, previa inclusión en el orden del día, de la propuesta correspondiente, de conformidad con lo preceptuado en el artículo 50.24 del Reglamento de Organización, Funcionamiento y Régimen Jurídico de las Entidades Locales.</w:t>
      </w:r>
    </w:p>
    <w:p w14:paraId="0258E90E" w14:textId="30537019"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Artículo 2</w:t>
      </w:r>
      <w:r w:rsidR="00DE1CB6">
        <w:rPr>
          <w:rFonts w:ascii="Arial" w:eastAsia="Times New Roman" w:hAnsi="Arial" w:cs="Arial"/>
          <w:b/>
          <w:bCs/>
          <w:color w:val="000000"/>
          <w:kern w:val="0"/>
          <w:sz w:val="22"/>
          <w:szCs w:val="22"/>
          <w:lang w:eastAsia="es-ES"/>
          <w14:ligatures w14:val="none"/>
        </w:rPr>
        <w:t>2</w:t>
      </w:r>
      <w:r w:rsidRPr="00DF0A22">
        <w:rPr>
          <w:rFonts w:ascii="Arial" w:eastAsia="Times New Roman" w:hAnsi="Arial" w:cs="Arial"/>
          <w:b/>
          <w:bCs/>
          <w:color w:val="000000"/>
          <w:kern w:val="0"/>
          <w:sz w:val="22"/>
          <w:szCs w:val="22"/>
          <w:lang w:eastAsia="es-ES"/>
          <w14:ligatures w14:val="none"/>
        </w:rPr>
        <w:t>. Aprobación de Honores y Distinciones</w:t>
      </w:r>
    </w:p>
    <w:p w14:paraId="27F17922" w14:textId="6F606482" w:rsidR="00DF0A22" w:rsidRPr="00DF0A22" w:rsidRDefault="00DF0A22" w:rsidP="00DF0A22">
      <w:pPr>
        <w:numPr>
          <w:ilvl w:val="0"/>
          <w:numId w:val="12"/>
        </w:numPr>
        <w:spacing w:before="240"/>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El otorgamiento de honores y distinciones deberá ser aprobado por el Pleno del Ayuntamiento</w:t>
      </w:r>
      <w:r w:rsidR="00D115ED">
        <w:rPr>
          <w:rFonts w:ascii="Arial" w:eastAsia="Times New Roman" w:hAnsi="Arial" w:cs="Arial"/>
          <w:color w:val="000000"/>
          <w:kern w:val="0"/>
          <w:sz w:val="22"/>
          <w:szCs w:val="22"/>
          <w:lang w:eastAsia="es-ES"/>
          <w14:ligatures w14:val="none"/>
        </w:rPr>
        <w:t xml:space="preserve"> requiriendo el voto favorable de </w:t>
      </w:r>
      <w:r w:rsidR="004D6CDA">
        <w:rPr>
          <w:rFonts w:ascii="Arial" w:eastAsia="Times New Roman" w:hAnsi="Arial" w:cs="Arial"/>
          <w:color w:val="000000"/>
          <w:kern w:val="0"/>
          <w:sz w:val="22"/>
          <w:szCs w:val="22"/>
          <w:lang w:eastAsia="es-ES"/>
          <w14:ligatures w14:val="none"/>
        </w:rPr>
        <w:t xml:space="preserve">la mayoría simple </w:t>
      </w:r>
      <w:r w:rsidR="002F48A1">
        <w:rPr>
          <w:rFonts w:ascii="Arial" w:eastAsia="Times New Roman" w:hAnsi="Arial" w:cs="Arial"/>
          <w:color w:val="000000"/>
          <w:kern w:val="0"/>
          <w:sz w:val="22"/>
          <w:szCs w:val="22"/>
          <w:lang w:eastAsia="es-ES"/>
          <w14:ligatures w14:val="none"/>
        </w:rPr>
        <w:t xml:space="preserve">legal </w:t>
      </w:r>
      <w:r w:rsidR="004D6CDA">
        <w:rPr>
          <w:rFonts w:ascii="Arial" w:eastAsia="Times New Roman" w:hAnsi="Arial" w:cs="Arial"/>
          <w:color w:val="000000"/>
          <w:kern w:val="0"/>
          <w:sz w:val="22"/>
          <w:szCs w:val="22"/>
          <w:lang w:eastAsia="es-ES"/>
          <w14:ligatures w14:val="none"/>
        </w:rPr>
        <w:t xml:space="preserve">de los miembros de la Corporación municipal. </w:t>
      </w:r>
    </w:p>
    <w:p w14:paraId="75C0C5EC" w14:textId="77777777" w:rsidR="00DF0A22" w:rsidRPr="00DF0A22" w:rsidRDefault="00DF0A22" w:rsidP="00DF0A22">
      <w:pPr>
        <w:numPr>
          <w:ilvl w:val="0"/>
          <w:numId w:val="12"/>
        </w:numPr>
        <w:spacing w:after="240"/>
        <w:jc w:val="both"/>
        <w:textAlignment w:val="baseline"/>
        <w:rPr>
          <w:rFonts w:ascii="Arial" w:eastAsia="Times New Roman" w:hAnsi="Arial" w:cs="Arial"/>
          <w:color w:val="000000"/>
          <w:kern w:val="0"/>
          <w:sz w:val="22"/>
          <w:szCs w:val="22"/>
          <w:lang w:eastAsia="es-ES"/>
          <w14:ligatures w14:val="none"/>
        </w:rPr>
      </w:pPr>
      <w:r w:rsidRPr="00DF0A22">
        <w:rPr>
          <w:rFonts w:ascii="Arial" w:eastAsia="Times New Roman" w:hAnsi="Arial" w:cs="Arial"/>
          <w:color w:val="000000"/>
          <w:kern w:val="0"/>
          <w:sz w:val="22"/>
          <w:szCs w:val="22"/>
          <w:lang w:eastAsia="es-ES"/>
          <w14:ligatures w14:val="none"/>
        </w:rPr>
        <w:t>Una vez aprobada la concesión, se comunicará formalmente al homenajeado y se procederá a la organización del acto de entrega.</w:t>
      </w:r>
    </w:p>
    <w:p w14:paraId="7F75E4E5" w14:textId="77777777" w:rsidR="00DF0A22" w:rsidRPr="00DF0A22" w:rsidRDefault="00DF0A22" w:rsidP="00DF0A22">
      <w:pPr>
        <w:rPr>
          <w:rFonts w:ascii="Times New Roman" w:eastAsia="Times New Roman" w:hAnsi="Times New Roman" w:cs="Times New Roman"/>
          <w:kern w:val="0"/>
          <w:lang w:eastAsia="es-ES"/>
          <w14:ligatures w14:val="none"/>
        </w:rPr>
      </w:pPr>
    </w:p>
    <w:p w14:paraId="68DB1043" w14:textId="77777777" w:rsidR="00DF0A22" w:rsidRPr="00DF0A22" w:rsidRDefault="00DF0A22" w:rsidP="00DF0A22">
      <w:pPr>
        <w:spacing w:before="240" w:after="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Capítulo VI: Actos de Entrega</w:t>
      </w:r>
    </w:p>
    <w:p w14:paraId="43761457" w14:textId="011D015E" w:rsidR="00DF0A22" w:rsidRDefault="00DF0A22" w:rsidP="00DF0A22">
      <w:pPr>
        <w:spacing w:before="240" w:after="240"/>
        <w:jc w:val="both"/>
        <w:rPr>
          <w:rFonts w:ascii="Arial" w:eastAsia="Times New Roman" w:hAnsi="Arial" w:cs="Arial"/>
          <w:b/>
          <w:bCs/>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Artículo 2</w:t>
      </w:r>
      <w:r w:rsidR="00DE1CB6">
        <w:rPr>
          <w:rFonts w:ascii="Arial" w:eastAsia="Times New Roman" w:hAnsi="Arial" w:cs="Arial"/>
          <w:b/>
          <w:bCs/>
          <w:color w:val="000000"/>
          <w:kern w:val="0"/>
          <w:sz w:val="22"/>
          <w:szCs w:val="22"/>
          <w:lang w:eastAsia="es-ES"/>
          <w14:ligatures w14:val="none"/>
        </w:rPr>
        <w:t>3</w:t>
      </w:r>
      <w:r w:rsidRPr="00DF0A22">
        <w:rPr>
          <w:rFonts w:ascii="Arial" w:eastAsia="Times New Roman" w:hAnsi="Arial" w:cs="Arial"/>
          <w:b/>
          <w:bCs/>
          <w:color w:val="000000"/>
          <w:kern w:val="0"/>
          <w:sz w:val="22"/>
          <w:szCs w:val="22"/>
          <w:lang w:eastAsia="es-ES"/>
          <w14:ligatures w14:val="none"/>
        </w:rPr>
        <w:t>. Actos Institucionales</w:t>
      </w:r>
    </w:p>
    <w:p w14:paraId="370BC9E9" w14:textId="77EFC7CD"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t xml:space="preserve">La entrega de los honores y distinciones se realizará en actos institucionales, organizados por el área </w:t>
      </w:r>
      <w:r w:rsidR="00D115ED">
        <w:rPr>
          <w:rFonts w:ascii="Arial" w:eastAsia="Times New Roman" w:hAnsi="Arial" w:cs="Arial"/>
          <w:color w:val="000000"/>
          <w:kern w:val="0"/>
          <w:sz w:val="22"/>
          <w:szCs w:val="22"/>
          <w:lang w:eastAsia="es-ES"/>
          <w14:ligatures w14:val="none"/>
        </w:rPr>
        <w:t>municipal competente</w:t>
      </w:r>
      <w:r w:rsidRPr="00DF0A22">
        <w:rPr>
          <w:rFonts w:ascii="Arial" w:eastAsia="Times New Roman" w:hAnsi="Arial" w:cs="Arial"/>
          <w:color w:val="000000"/>
          <w:kern w:val="0"/>
          <w:sz w:val="22"/>
          <w:szCs w:val="22"/>
          <w:lang w:eastAsia="es-ES"/>
          <w14:ligatures w14:val="none"/>
        </w:rPr>
        <w:t>, en los que se destacarán los méritos del homenajeado. Estos actos podrán coincidir con fechas conmemorativas o de especial relevancia para el municipio.</w:t>
      </w:r>
    </w:p>
    <w:p w14:paraId="7073937F" w14:textId="77B6E898" w:rsidR="00DF0A22" w:rsidRDefault="00DF0A22" w:rsidP="00DF0A22">
      <w:pPr>
        <w:spacing w:before="240" w:after="240"/>
        <w:jc w:val="both"/>
        <w:rPr>
          <w:rFonts w:ascii="Arial" w:eastAsia="Times New Roman" w:hAnsi="Arial" w:cs="Arial"/>
          <w:b/>
          <w:bCs/>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Artículo 2</w:t>
      </w:r>
      <w:r w:rsidR="00DE1CB6">
        <w:rPr>
          <w:rFonts w:ascii="Arial" w:eastAsia="Times New Roman" w:hAnsi="Arial" w:cs="Arial"/>
          <w:b/>
          <w:bCs/>
          <w:color w:val="000000"/>
          <w:kern w:val="0"/>
          <w:sz w:val="22"/>
          <w:szCs w:val="22"/>
          <w:lang w:eastAsia="es-ES"/>
          <w14:ligatures w14:val="none"/>
        </w:rPr>
        <w:t>4</w:t>
      </w:r>
      <w:r w:rsidRPr="00DF0A22">
        <w:rPr>
          <w:rFonts w:ascii="Arial" w:eastAsia="Times New Roman" w:hAnsi="Arial" w:cs="Arial"/>
          <w:b/>
          <w:bCs/>
          <w:color w:val="000000"/>
          <w:kern w:val="0"/>
          <w:sz w:val="22"/>
          <w:szCs w:val="22"/>
          <w:lang w:eastAsia="es-ES"/>
          <w14:ligatures w14:val="none"/>
        </w:rPr>
        <w:t>. Publicidad de las Distinciones</w:t>
      </w:r>
    </w:p>
    <w:p w14:paraId="5A4DB4E1" w14:textId="59A029E1"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t>Los honores y distinciones otorgados se publicarán en el Boletín Oficial de la Provincia (BOP) y en la página web del Ayuntamiento de San Juan de Aznalfarache, para darles la máxima difusión pública.</w:t>
      </w:r>
    </w:p>
    <w:p w14:paraId="7220EF48" w14:textId="77777777" w:rsidR="00DF0A22" w:rsidRPr="00DF0A22" w:rsidRDefault="00DF0A22" w:rsidP="00DF0A22">
      <w:pPr>
        <w:spacing w:before="240" w:after="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lastRenderedPageBreak/>
        <w:t>Capítulo VII: Revocación </w:t>
      </w:r>
    </w:p>
    <w:p w14:paraId="621F1AC2" w14:textId="668A73FB" w:rsidR="00DF0A22" w:rsidRDefault="00DF0A22" w:rsidP="00DF0A22">
      <w:pPr>
        <w:spacing w:before="240" w:after="40"/>
        <w:jc w:val="both"/>
        <w:rPr>
          <w:rFonts w:ascii="Arial" w:eastAsia="Times New Roman" w:hAnsi="Arial" w:cs="Arial"/>
          <w:b/>
          <w:bCs/>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Artículo 2</w:t>
      </w:r>
      <w:r w:rsidR="00DE1CB6">
        <w:rPr>
          <w:rFonts w:ascii="Arial" w:eastAsia="Times New Roman" w:hAnsi="Arial" w:cs="Arial"/>
          <w:b/>
          <w:bCs/>
          <w:color w:val="000000"/>
          <w:kern w:val="0"/>
          <w:sz w:val="22"/>
          <w:szCs w:val="22"/>
          <w:lang w:eastAsia="es-ES"/>
          <w14:ligatures w14:val="none"/>
        </w:rPr>
        <w:t>5</w:t>
      </w:r>
      <w:r w:rsidRPr="00DF0A22">
        <w:rPr>
          <w:rFonts w:ascii="Arial" w:eastAsia="Times New Roman" w:hAnsi="Arial" w:cs="Arial"/>
          <w:b/>
          <w:bCs/>
          <w:color w:val="000000"/>
          <w:kern w:val="0"/>
          <w:sz w:val="22"/>
          <w:szCs w:val="22"/>
          <w:lang w:eastAsia="es-ES"/>
          <w14:ligatures w14:val="none"/>
        </w:rPr>
        <w:t>. Revocación de Distinciones</w:t>
      </w:r>
    </w:p>
    <w:p w14:paraId="74888B4C" w14:textId="0A880676" w:rsidR="00DF0A22" w:rsidRPr="00DF0A22" w:rsidRDefault="00DF0A22" w:rsidP="00DF0A22">
      <w:pPr>
        <w:spacing w:before="240" w:after="4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t>El Ayuntamiento se reserva el derecho de revocar cualquier honor o distinción en caso de que el homenajeado incurra en conductas que desmerezcan los méritos por los cuales le fue concedido el reconocimiento. La revocación deberá ser aprobada por el Pleno del Ayuntamiento mediante</w:t>
      </w:r>
      <w:r w:rsidR="00D115ED">
        <w:rPr>
          <w:rFonts w:ascii="Arial" w:eastAsia="Times New Roman" w:hAnsi="Arial" w:cs="Arial"/>
          <w:color w:val="000000"/>
          <w:kern w:val="0"/>
          <w:sz w:val="22"/>
          <w:szCs w:val="22"/>
          <w:lang w:eastAsia="es-ES"/>
          <w14:ligatures w14:val="none"/>
        </w:rPr>
        <w:t xml:space="preserve"> el voto favorable de la</w:t>
      </w:r>
      <w:r w:rsidRPr="00DF0A22">
        <w:rPr>
          <w:rFonts w:ascii="Arial" w:eastAsia="Times New Roman" w:hAnsi="Arial" w:cs="Arial"/>
          <w:color w:val="000000"/>
          <w:kern w:val="0"/>
          <w:sz w:val="22"/>
          <w:szCs w:val="22"/>
          <w:lang w:eastAsia="es-ES"/>
          <w14:ligatures w14:val="none"/>
        </w:rPr>
        <w:t xml:space="preserve"> mayoría </w:t>
      </w:r>
      <w:r w:rsidR="002F48A1">
        <w:rPr>
          <w:rFonts w:ascii="Arial" w:eastAsia="Times New Roman" w:hAnsi="Arial" w:cs="Arial"/>
          <w:color w:val="000000"/>
          <w:kern w:val="0"/>
          <w:sz w:val="22"/>
          <w:szCs w:val="22"/>
          <w:lang w:eastAsia="es-ES"/>
          <w14:ligatures w14:val="none"/>
        </w:rPr>
        <w:t>simple</w:t>
      </w:r>
      <w:r w:rsidR="00D115ED">
        <w:rPr>
          <w:rFonts w:ascii="Arial" w:eastAsia="Times New Roman" w:hAnsi="Arial" w:cs="Arial"/>
          <w:color w:val="000000"/>
          <w:kern w:val="0"/>
          <w:sz w:val="22"/>
          <w:szCs w:val="22"/>
          <w:lang w:eastAsia="es-ES"/>
          <w14:ligatures w14:val="none"/>
        </w:rPr>
        <w:t xml:space="preserve"> legal de los miembros de la Corporación.</w:t>
      </w:r>
      <w:r w:rsidRPr="00DF0A22">
        <w:rPr>
          <w:rFonts w:ascii="Arial" w:eastAsia="Times New Roman" w:hAnsi="Arial" w:cs="Arial"/>
          <w:color w:val="000000"/>
          <w:kern w:val="0"/>
          <w:sz w:val="22"/>
          <w:szCs w:val="22"/>
          <w:lang w:eastAsia="es-ES"/>
          <w14:ligatures w14:val="none"/>
        </w:rPr>
        <w:t xml:space="preserve"> </w:t>
      </w:r>
    </w:p>
    <w:p w14:paraId="3554E369" w14:textId="77777777" w:rsidR="00DF0A22" w:rsidRPr="00DF0A22" w:rsidRDefault="00DF0A22" w:rsidP="00DF0A22">
      <w:pPr>
        <w:rPr>
          <w:rFonts w:ascii="Times New Roman" w:eastAsia="Times New Roman" w:hAnsi="Times New Roman" w:cs="Times New Roman"/>
          <w:kern w:val="0"/>
          <w:lang w:eastAsia="es-ES"/>
          <w14:ligatures w14:val="none"/>
        </w:rPr>
      </w:pPr>
    </w:p>
    <w:p w14:paraId="14A51647" w14:textId="77777777"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Capítulo VIII Disposición Transitoria</w:t>
      </w:r>
    </w:p>
    <w:p w14:paraId="1C54612F" w14:textId="01A2529B" w:rsidR="00DF0A22" w:rsidRPr="00DF0A22" w:rsidRDefault="00DF0A22" w:rsidP="00DF0A22">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b/>
          <w:bCs/>
          <w:color w:val="000000"/>
          <w:kern w:val="0"/>
          <w:sz w:val="22"/>
          <w:szCs w:val="22"/>
          <w:lang w:eastAsia="es-ES"/>
          <w14:ligatures w14:val="none"/>
        </w:rPr>
        <w:t xml:space="preserve">Artículo </w:t>
      </w:r>
      <w:r w:rsidR="00D115ED">
        <w:rPr>
          <w:rFonts w:ascii="Arial" w:eastAsia="Times New Roman" w:hAnsi="Arial" w:cs="Arial"/>
          <w:b/>
          <w:bCs/>
          <w:color w:val="000000"/>
          <w:kern w:val="0"/>
          <w:sz w:val="22"/>
          <w:szCs w:val="22"/>
          <w:lang w:eastAsia="es-ES"/>
          <w14:ligatures w14:val="none"/>
        </w:rPr>
        <w:t>2</w:t>
      </w:r>
      <w:r w:rsidR="00DE1CB6">
        <w:rPr>
          <w:rFonts w:ascii="Arial" w:eastAsia="Times New Roman" w:hAnsi="Arial" w:cs="Arial"/>
          <w:b/>
          <w:bCs/>
          <w:color w:val="000000"/>
          <w:kern w:val="0"/>
          <w:sz w:val="22"/>
          <w:szCs w:val="22"/>
          <w:lang w:eastAsia="es-ES"/>
          <w14:ligatures w14:val="none"/>
        </w:rPr>
        <w:t>6</w:t>
      </w:r>
      <w:r w:rsidRPr="00DF0A22">
        <w:rPr>
          <w:rFonts w:ascii="Arial" w:eastAsia="Times New Roman" w:hAnsi="Arial" w:cs="Arial"/>
          <w:b/>
          <w:bCs/>
          <w:color w:val="000000"/>
          <w:kern w:val="0"/>
          <w:sz w:val="22"/>
          <w:szCs w:val="22"/>
          <w:lang w:eastAsia="es-ES"/>
          <w14:ligatures w14:val="none"/>
        </w:rPr>
        <w:t xml:space="preserve">. </w:t>
      </w:r>
      <w:r w:rsidRPr="00DF0A22">
        <w:rPr>
          <w:rFonts w:ascii="Arial" w:eastAsia="Times New Roman" w:hAnsi="Arial" w:cs="Arial"/>
          <w:color w:val="000000"/>
          <w:kern w:val="0"/>
          <w:sz w:val="22"/>
          <w:szCs w:val="22"/>
          <w:lang w:eastAsia="es-ES"/>
          <w14:ligatures w14:val="none"/>
        </w:rPr>
        <w:t>Cuantas personas o entidades se hallen actualmente en posesión de alguna de las distinciones que son materia de este Reglamento, continuarán el disfrute de las mismas con todos los derechos, honores y prerrogativas reconocidos por los Reglamentos respectivos o por anteriores acuerdos municipales dictados en relación con dichas distinciones.</w:t>
      </w:r>
    </w:p>
    <w:p w14:paraId="6C21152C" w14:textId="77777777" w:rsidR="00DF0A22" w:rsidRPr="00DF0A22" w:rsidRDefault="00DF0A22" w:rsidP="00DF0A22">
      <w:pPr>
        <w:rPr>
          <w:rFonts w:ascii="Times New Roman" w:eastAsia="Times New Roman" w:hAnsi="Times New Roman" w:cs="Times New Roman"/>
          <w:kern w:val="0"/>
          <w:lang w:eastAsia="es-ES"/>
          <w14:ligatures w14:val="none"/>
        </w:rPr>
      </w:pPr>
    </w:p>
    <w:p w14:paraId="4C3635AA" w14:textId="776AB538" w:rsidR="00DF0A22" w:rsidRDefault="00DF0A22" w:rsidP="00DF0A22">
      <w:pPr>
        <w:spacing w:before="240" w:after="40"/>
        <w:jc w:val="both"/>
        <w:rPr>
          <w:rFonts w:ascii="Arial" w:eastAsia="Times New Roman" w:hAnsi="Arial" w:cs="Arial"/>
          <w:b/>
          <w:bCs/>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Capítulo IX: Disposiciones Finales</w:t>
      </w:r>
    </w:p>
    <w:p w14:paraId="35AF2C05" w14:textId="62FE51A2" w:rsidR="00781EFE" w:rsidRDefault="00781EFE" w:rsidP="00781EFE">
      <w:pPr>
        <w:spacing w:before="240" w:after="240"/>
        <w:jc w:val="both"/>
        <w:rPr>
          <w:rFonts w:ascii="Arial" w:eastAsia="Times New Roman" w:hAnsi="Arial" w:cs="Arial"/>
          <w:b/>
          <w:bCs/>
          <w:color w:val="000000"/>
          <w:kern w:val="0"/>
          <w:sz w:val="22"/>
          <w:szCs w:val="22"/>
          <w:lang w:eastAsia="es-ES"/>
          <w14:ligatures w14:val="none"/>
        </w:rPr>
      </w:pPr>
      <w:r w:rsidRPr="00DF0A22">
        <w:rPr>
          <w:rFonts w:ascii="Arial" w:eastAsia="Times New Roman" w:hAnsi="Arial" w:cs="Arial"/>
          <w:b/>
          <w:bCs/>
          <w:color w:val="000000"/>
          <w:kern w:val="0"/>
          <w:sz w:val="22"/>
          <w:szCs w:val="22"/>
          <w:lang w:eastAsia="es-ES"/>
          <w14:ligatures w14:val="none"/>
        </w:rPr>
        <w:t>Artículo 2</w:t>
      </w:r>
      <w:r w:rsidR="00DE1CB6">
        <w:rPr>
          <w:rFonts w:ascii="Arial" w:eastAsia="Times New Roman" w:hAnsi="Arial" w:cs="Arial"/>
          <w:b/>
          <w:bCs/>
          <w:color w:val="000000"/>
          <w:kern w:val="0"/>
          <w:sz w:val="22"/>
          <w:szCs w:val="22"/>
          <w:lang w:eastAsia="es-ES"/>
          <w14:ligatures w14:val="none"/>
        </w:rPr>
        <w:t>7</w:t>
      </w:r>
      <w:r w:rsidRPr="00DF0A22">
        <w:rPr>
          <w:rFonts w:ascii="Arial" w:eastAsia="Times New Roman" w:hAnsi="Arial" w:cs="Arial"/>
          <w:b/>
          <w:bCs/>
          <w:color w:val="000000"/>
          <w:kern w:val="0"/>
          <w:sz w:val="22"/>
          <w:szCs w:val="22"/>
          <w:lang w:eastAsia="es-ES"/>
          <w14:ligatures w14:val="none"/>
        </w:rPr>
        <w:t>. Interpretación del Reglamento</w:t>
      </w:r>
    </w:p>
    <w:p w14:paraId="53B72FBC" w14:textId="6B98EA42" w:rsidR="00781EFE" w:rsidRPr="00781EFE" w:rsidRDefault="00781EFE" w:rsidP="00781EFE">
      <w:pPr>
        <w:spacing w:before="240" w:after="240"/>
        <w:jc w:val="both"/>
        <w:rPr>
          <w:rFonts w:ascii="Times New Roman" w:eastAsia="Times New Roman" w:hAnsi="Times New Roman" w:cs="Times New Roman"/>
          <w:kern w:val="0"/>
          <w:lang w:eastAsia="es-ES"/>
          <w14:ligatures w14:val="none"/>
        </w:rPr>
      </w:pPr>
      <w:r w:rsidRPr="00DF0A22">
        <w:rPr>
          <w:rFonts w:ascii="Arial" w:eastAsia="Times New Roman" w:hAnsi="Arial" w:cs="Arial"/>
          <w:color w:val="000000"/>
          <w:kern w:val="0"/>
          <w:sz w:val="22"/>
          <w:szCs w:val="22"/>
          <w:lang w:eastAsia="es-ES"/>
          <w14:ligatures w14:val="none"/>
        </w:rPr>
        <w:t>Corresponderá al Pleno del Ayuntamiento de San Juan de Aznalfarache la interpretación de las disposiciones contenidas en este Reglamento para resolver las dudas o lagunas que pudieran surgir.</w:t>
      </w:r>
    </w:p>
    <w:p w14:paraId="5507A889" w14:textId="645FCAD4" w:rsidR="00781EFE" w:rsidRPr="00781EFE" w:rsidRDefault="00781EFE" w:rsidP="00DF0A22">
      <w:pPr>
        <w:spacing w:before="240" w:after="40"/>
        <w:jc w:val="both"/>
        <w:rPr>
          <w:rFonts w:ascii="Arial" w:hAnsi="Arial" w:cs="Arial"/>
          <w:b/>
          <w:sz w:val="22"/>
          <w:szCs w:val="22"/>
        </w:rPr>
      </w:pPr>
      <w:r w:rsidRPr="00781EFE">
        <w:rPr>
          <w:rFonts w:ascii="Arial" w:hAnsi="Arial" w:cs="Arial"/>
          <w:b/>
          <w:sz w:val="22"/>
          <w:szCs w:val="22"/>
        </w:rPr>
        <w:t xml:space="preserve">DISPOSICIÓN DEROGATORIA ÚNICA. </w:t>
      </w:r>
      <w:r w:rsidRPr="00781EFE">
        <w:rPr>
          <w:rFonts w:ascii="Arial" w:hAnsi="Arial" w:cs="Arial"/>
          <w:sz w:val="22"/>
          <w:szCs w:val="22"/>
        </w:rPr>
        <w:t xml:space="preserve">El presente Reglamento deroga, si los hubiere, anteriores artículos y disposiciones municipales vigentes en materia de concesión de honores y distinciones </w:t>
      </w:r>
      <w:r>
        <w:rPr>
          <w:rFonts w:ascii="Arial" w:hAnsi="Arial" w:cs="Arial"/>
          <w:sz w:val="22"/>
          <w:szCs w:val="22"/>
        </w:rPr>
        <w:t>en el municipio de San Juan de Aznalfarache</w:t>
      </w:r>
    </w:p>
    <w:p w14:paraId="1F69C613" w14:textId="703E2145" w:rsidR="00781EFE" w:rsidRPr="00781EFE" w:rsidRDefault="00781EFE" w:rsidP="00DF0A22">
      <w:pPr>
        <w:spacing w:before="240" w:after="40"/>
        <w:jc w:val="both"/>
        <w:rPr>
          <w:rFonts w:ascii="Arial" w:eastAsia="Times New Roman" w:hAnsi="Arial" w:cs="Arial"/>
          <w:kern w:val="0"/>
          <w:sz w:val="22"/>
          <w:szCs w:val="22"/>
          <w:lang w:eastAsia="es-ES"/>
          <w14:ligatures w14:val="none"/>
        </w:rPr>
      </w:pPr>
      <w:r w:rsidRPr="00781EFE">
        <w:rPr>
          <w:rFonts w:ascii="Arial" w:hAnsi="Arial" w:cs="Arial"/>
          <w:b/>
          <w:sz w:val="22"/>
          <w:szCs w:val="22"/>
        </w:rPr>
        <w:t>DISPOSICIÓN FINAL</w:t>
      </w:r>
      <w:r w:rsidRPr="00781EFE">
        <w:rPr>
          <w:rFonts w:ascii="Arial" w:hAnsi="Arial" w:cs="Arial"/>
          <w:sz w:val="22"/>
          <w:szCs w:val="22"/>
        </w:rPr>
        <w:t xml:space="preserve">. De conformidad con lo legalmente establecido en el art. </w:t>
      </w:r>
      <w:r w:rsidR="002F48A1">
        <w:rPr>
          <w:rFonts w:ascii="Arial" w:hAnsi="Arial" w:cs="Arial"/>
          <w:sz w:val="22"/>
          <w:szCs w:val="22"/>
        </w:rPr>
        <w:t>65</w:t>
      </w:r>
      <w:r w:rsidRPr="00781EFE">
        <w:rPr>
          <w:rFonts w:ascii="Arial" w:hAnsi="Arial" w:cs="Arial"/>
          <w:sz w:val="22"/>
          <w:szCs w:val="22"/>
        </w:rPr>
        <w:t xml:space="preserve">.2 de la Ley 7/1985, de 2 de abril, Reguladora de las Bases del Régimen Local el presente Reglamento entrará en vigor </w:t>
      </w:r>
      <w:r w:rsidR="002F48A1">
        <w:rPr>
          <w:rFonts w:ascii="Arial" w:hAnsi="Arial" w:cs="Arial"/>
          <w:sz w:val="22"/>
          <w:szCs w:val="22"/>
        </w:rPr>
        <w:t xml:space="preserve">una vez se haya publicado íntegramente su texto en el Boletín Oficial de la Provincia y </w:t>
      </w:r>
      <w:r w:rsidRPr="00781EFE">
        <w:rPr>
          <w:rFonts w:ascii="Arial" w:hAnsi="Arial" w:cs="Arial"/>
          <w:sz w:val="22"/>
          <w:szCs w:val="22"/>
        </w:rPr>
        <w:t xml:space="preserve">transcurrido el plazo </w:t>
      </w:r>
      <w:r w:rsidR="002F48A1">
        <w:rPr>
          <w:rFonts w:ascii="Arial" w:hAnsi="Arial" w:cs="Arial"/>
          <w:sz w:val="22"/>
          <w:szCs w:val="22"/>
        </w:rPr>
        <w:t xml:space="preserve">previsto en la citada Ley. </w:t>
      </w:r>
    </w:p>
    <w:p w14:paraId="77772001" w14:textId="77777777" w:rsidR="00DF0A22" w:rsidRPr="00DF0A22" w:rsidRDefault="00DF0A22" w:rsidP="00DF0A22">
      <w:pPr>
        <w:rPr>
          <w:rFonts w:ascii="Times New Roman" w:eastAsia="Times New Roman" w:hAnsi="Times New Roman" w:cs="Times New Roman"/>
          <w:kern w:val="0"/>
          <w:lang w:eastAsia="es-ES"/>
          <w14:ligatures w14:val="none"/>
        </w:rPr>
      </w:pPr>
    </w:p>
    <w:p w14:paraId="2FC7F92E" w14:textId="0FA40152" w:rsidR="00083CAD" w:rsidRDefault="00083CAD" w:rsidP="00A80ACC"/>
    <w:p w14:paraId="6F7632A7" w14:textId="2482208A" w:rsidR="00083CAD" w:rsidRDefault="00083CAD" w:rsidP="00A80ACC"/>
    <w:p w14:paraId="2F2708F4" w14:textId="078F42AC" w:rsidR="00083CAD" w:rsidRDefault="00083CAD" w:rsidP="00A80ACC"/>
    <w:p w14:paraId="1DFD85A5" w14:textId="21FCD785" w:rsidR="00083CAD" w:rsidRDefault="00083CAD" w:rsidP="00A80ACC"/>
    <w:p w14:paraId="7BE4D537" w14:textId="14D49F43" w:rsidR="00083CAD" w:rsidRDefault="00083CAD" w:rsidP="00A80ACC"/>
    <w:p w14:paraId="3BEE7F9E" w14:textId="47A2A5AB" w:rsidR="00083CAD" w:rsidRDefault="00083CAD" w:rsidP="00A80ACC"/>
    <w:p w14:paraId="45BA5FB9" w14:textId="19F70471" w:rsidR="00083CAD" w:rsidRDefault="00083CAD" w:rsidP="00A80ACC"/>
    <w:p w14:paraId="34721A6C" w14:textId="186C83FE" w:rsidR="00083CAD" w:rsidRDefault="00083CAD" w:rsidP="00A80ACC"/>
    <w:p w14:paraId="6D94C319" w14:textId="7F0D8B1E" w:rsidR="00083CAD" w:rsidRDefault="00083CAD" w:rsidP="00A80ACC"/>
    <w:p w14:paraId="352BB3B2" w14:textId="77777777" w:rsidR="00D03861" w:rsidRDefault="00D03861" w:rsidP="00A80ACC"/>
    <w:sectPr w:rsidR="00D03861" w:rsidSect="00083CAD">
      <w:headerReference w:type="default" r:id="rId7"/>
      <w:footerReference w:type="default" r:id="rId8"/>
      <w:pgSz w:w="11906" w:h="16838"/>
      <w:pgMar w:top="3119"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92F8" w14:textId="77777777" w:rsidR="009E081F" w:rsidRDefault="009E081F" w:rsidP="00650F14">
      <w:r>
        <w:separator/>
      </w:r>
    </w:p>
  </w:endnote>
  <w:endnote w:type="continuationSeparator" w:id="0">
    <w:p w14:paraId="1324553C" w14:textId="77777777" w:rsidR="009E081F" w:rsidRDefault="009E081F" w:rsidP="0065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8AB5" w14:textId="14A5D4A9" w:rsidR="00BB05DF" w:rsidRDefault="00D03861" w:rsidP="00D03861">
    <w:pPr>
      <w:pStyle w:val="Piedepgina"/>
      <w:jc w:val="center"/>
    </w:pPr>
    <w:r>
      <w:rPr>
        <w:noProof/>
      </w:rPr>
      <w:drawing>
        <wp:inline distT="0" distB="0" distL="0" distR="0" wp14:anchorId="2D5BA127" wp14:editId="2B5F4B19">
          <wp:extent cx="2859030" cy="301753"/>
          <wp:effectExtent l="0" t="0" r="0" b="317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e centrado.png"/>
                  <pic:cNvPicPr/>
                </pic:nvPicPr>
                <pic:blipFill>
                  <a:blip r:embed="rId1">
                    <a:extLst>
                      <a:ext uri="{28A0092B-C50C-407E-A947-70E740481C1C}">
                        <a14:useLocalDpi xmlns:a14="http://schemas.microsoft.com/office/drawing/2010/main" val="0"/>
                      </a:ext>
                    </a:extLst>
                  </a:blip>
                  <a:stretch>
                    <a:fillRect/>
                  </a:stretch>
                </pic:blipFill>
                <pic:spPr>
                  <a:xfrm>
                    <a:off x="0" y="0"/>
                    <a:ext cx="2859030" cy="30175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2AE1A" w14:textId="77777777" w:rsidR="009E081F" w:rsidRDefault="009E081F" w:rsidP="00650F14">
      <w:r>
        <w:separator/>
      </w:r>
    </w:p>
  </w:footnote>
  <w:footnote w:type="continuationSeparator" w:id="0">
    <w:p w14:paraId="6F0CC016" w14:textId="77777777" w:rsidR="009E081F" w:rsidRDefault="009E081F" w:rsidP="0065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20FE9" w14:textId="274C4F58" w:rsidR="00650F14" w:rsidRDefault="00BB05DF" w:rsidP="00650F14">
    <w:pPr>
      <w:pStyle w:val="Encabezado"/>
      <w:jc w:val="center"/>
    </w:pPr>
    <w:r>
      <w:rPr>
        <w:noProof/>
      </w:rPr>
      <w:drawing>
        <wp:anchor distT="0" distB="0" distL="114300" distR="114300" simplePos="0" relativeHeight="251658240" behindDoc="1" locked="0" layoutInCell="1" allowOverlap="1" wp14:anchorId="4EE572F6" wp14:editId="060D1930">
          <wp:simplePos x="0" y="0"/>
          <wp:positionH relativeFrom="column">
            <wp:posOffset>6151938</wp:posOffset>
          </wp:positionH>
          <wp:positionV relativeFrom="paragraph">
            <wp:posOffset>-450215</wp:posOffset>
          </wp:positionV>
          <wp:extent cx="312997" cy="4054289"/>
          <wp:effectExtent l="0" t="0" r="5080" b="0"/>
          <wp:wrapNone/>
          <wp:docPr id="25"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886857" name="Gráfico 157088685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25249" cy="4212985"/>
                  </a:xfrm>
                  <a:prstGeom prst="rect">
                    <a:avLst/>
                  </a:prstGeom>
                </pic:spPr>
              </pic:pic>
            </a:graphicData>
          </a:graphic>
          <wp14:sizeRelH relativeFrom="margin">
            <wp14:pctWidth>0</wp14:pctWidth>
          </wp14:sizeRelH>
          <wp14:sizeRelV relativeFrom="margin">
            <wp14:pctHeight>0</wp14:pctHeight>
          </wp14:sizeRelV>
        </wp:anchor>
      </w:drawing>
    </w:r>
    <w:r w:rsidR="009869F8">
      <w:rPr>
        <w:noProof/>
      </w:rPr>
      <w:drawing>
        <wp:anchor distT="0" distB="0" distL="114300" distR="114300" simplePos="0" relativeHeight="251661312" behindDoc="1" locked="0" layoutInCell="1" allowOverlap="1" wp14:anchorId="733CA75F" wp14:editId="1F20AB8C">
          <wp:simplePos x="0" y="0"/>
          <wp:positionH relativeFrom="margin">
            <wp:align>center</wp:align>
          </wp:positionH>
          <wp:positionV relativeFrom="paragraph">
            <wp:posOffset>181148</wp:posOffset>
          </wp:positionV>
          <wp:extent cx="1510145" cy="1300649"/>
          <wp:effectExtent l="0" t="0" r="1270" b="0"/>
          <wp:wrapNone/>
          <wp:docPr id="26" name="Gráfic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73729" name="Gráfico 781273729"/>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510145" cy="13006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25A"/>
    <w:multiLevelType w:val="multilevel"/>
    <w:tmpl w:val="BE56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C1371"/>
    <w:multiLevelType w:val="multilevel"/>
    <w:tmpl w:val="26AC0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2836A0"/>
    <w:multiLevelType w:val="multilevel"/>
    <w:tmpl w:val="BB4A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72BCE"/>
    <w:multiLevelType w:val="multilevel"/>
    <w:tmpl w:val="576E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BA219C"/>
    <w:multiLevelType w:val="multilevel"/>
    <w:tmpl w:val="465488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A95886"/>
    <w:multiLevelType w:val="multilevel"/>
    <w:tmpl w:val="B556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3009E"/>
    <w:multiLevelType w:val="multilevel"/>
    <w:tmpl w:val="A96C2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60E92"/>
    <w:multiLevelType w:val="multilevel"/>
    <w:tmpl w:val="6B727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5"/>
  </w:num>
  <w:num w:numId="5">
    <w:abstractNumId w:val="6"/>
  </w:num>
  <w:num w:numId="6">
    <w:abstractNumId w:val="6"/>
    <w:lvlOverride w:ilvl="1">
      <w:lvl w:ilvl="1">
        <w:numFmt w:val="lowerLetter"/>
        <w:lvlText w:val="%2."/>
        <w:lvlJc w:val="left"/>
      </w:lvl>
    </w:lvlOverride>
  </w:num>
  <w:num w:numId="7">
    <w:abstractNumId w:val="4"/>
    <w:lvlOverride w:ilvl="0">
      <w:lvl w:ilvl="0">
        <w:numFmt w:val="decimal"/>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14"/>
    <w:rsid w:val="00083CAD"/>
    <w:rsid w:val="000902E7"/>
    <w:rsid w:val="000D330A"/>
    <w:rsid w:val="00182500"/>
    <w:rsid w:val="001914A3"/>
    <w:rsid w:val="001E3019"/>
    <w:rsid w:val="001F1C6B"/>
    <w:rsid w:val="002313BC"/>
    <w:rsid w:val="00247A11"/>
    <w:rsid w:val="002A3F3E"/>
    <w:rsid w:val="002D11DB"/>
    <w:rsid w:val="002F48A1"/>
    <w:rsid w:val="00314854"/>
    <w:rsid w:val="00376224"/>
    <w:rsid w:val="004A08FF"/>
    <w:rsid w:val="004D6CDA"/>
    <w:rsid w:val="00543D31"/>
    <w:rsid w:val="005451BC"/>
    <w:rsid w:val="00650F14"/>
    <w:rsid w:val="006A3F8A"/>
    <w:rsid w:val="00781EFE"/>
    <w:rsid w:val="007D2498"/>
    <w:rsid w:val="0082258C"/>
    <w:rsid w:val="008433CD"/>
    <w:rsid w:val="008A6CC9"/>
    <w:rsid w:val="008D3F66"/>
    <w:rsid w:val="009869F8"/>
    <w:rsid w:val="009E081F"/>
    <w:rsid w:val="00A371F1"/>
    <w:rsid w:val="00A80ACC"/>
    <w:rsid w:val="00A8571F"/>
    <w:rsid w:val="00B66F83"/>
    <w:rsid w:val="00BB05DF"/>
    <w:rsid w:val="00BE6B27"/>
    <w:rsid w:val="00CA1F3E"/>
    <w:rsid w:val="00CD3D50"/>
    <w:rsid w:val="00D03861"/>
    <w:rsid w:val="00D115ED"/>
    <w:rsid w:val="00DE1CB6"/>
    <w:rsid w:val="00DF0A22"/>
    <w:rsid w:val="00EA3EF4"/>
    <w:rsid w:val="00EA7EC5"/>
    <w:rsid w:val="00F56A72"/>
    <w:rsid w:val="00FD26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E861B"/>
  <w15:chartTrackingRefBased/>
  <w15:docId w15:val="{050D592F-D2E3-3749-9D83-6F04A285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0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0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0F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0F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0F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0F1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0F1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0F1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0F1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F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0F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0F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0F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0F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0F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0F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0F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0F14"/>
    <w:rPr>
      <w:rFonts w:eastAsiaTheme="majorEastAsia" w:cstheme="majorBidi"/>
      <w:color w:val="272727" w:themeColor="text1" w:themeTint="D8"/>
    </w:rPr>
  </w:style>
  <w:style w:type="paragraph" w:styleId="Ttulo">
    <w:name w:val="Title"/>
    <w:basedOn w:val="Normal"/>
    <w:next w:val="Normal"/>
    <w:link w:val="TtuloCar"/>
    <w:uiPriority w:val="10"/>
    <w:qFormat/>
    <w:rsid w:val="00650F1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0F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0F1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0F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0F1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50F14"/>
    <w:rPr>
      <w:i/>
      <w:iCs/>
      <w:color w:val="404040" w:themeColor="text1" w:themeTint="BF"/>
    </w:rPr>
  </w:style>
  <w:style w:type="paragraph" w:styleId="Prrafodelista">
    <w:name w:val="List Paragraph"/>
    <w:basedOn w:val="Normal"/>
    <w:uiPriority w:val="34"/>
    <w:qFormat/>
    <w:rsid w:val="00650F14"/>
    <w:pPr>
      <w:ind w:left="720"/>
      <w:contextualSpacing/>
    </w:pPr>
  </w:style>
  <w:style w:type="character" w:styleId="nfasisintenso">
    <w:name w:val="Intense Emphasis"/>
    <w:basedOn w:val="Fuentedeprrafopredeter"/>
    <w:uiPriority w:val="21"/>
    <w:qFormat/>
    <w:rsid w:val="00650F14"/>
    <w:rPr>
      <w:i/>
      <w:iCs/>
      <w:color w:val="0F4761" w:themeColor="accent1" w:themeShade="BF"/>
    </w:rPr>
  </w:style>
  <w:style w:type="paragraph" w:styleId="Citadestacada">
    <w:name w:val="Intense Quote"/>
    <w:basedOn w:val="Normal"/>
    <w:next w:val="Normal"/>
    <w:link w:val="CitadestacadaCar"/>
    <w:uiPriority w:val="30"/>
    <w:qFormat/>
    <w:rsid w:val="00650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0F14"/>
    <w:rPr>
      <w:i/>
      <w:iCs/>
      <w:color w:val="0F4761" w:themeColor="accent1" w:themeShade="BF"/>
    </w:rPr>
  </w:style>
  <w:style w:type="character" w:styleId="Referenciaintensa">
    <w:name w:val="Intense Reference"/>
    <w:basedOn w:val="Fuentedeprrafopredeter"/>
    <w:uiPriority w:val="32"/>
    <w:qFormat/>
    <w:rsid w:val="00650F14"/>
    <w:rPr>
      <w:b/>
      <w:bCs/>
      <w:smallCaps/>
      <w:color w:val="0F4761" w:themeColor="accent1" w:themeShade="BF"/>
      <w:spacing w:val="5"/>
    </w:rPr>
  </w:style>
  <w:style w:type="paragraph" w:styleId="Encabezado">
    <w:name w:val="header"/>
    <w:basedOn w:val="Normal"/>
    <w:link w:val="EncabezadoCar"/>
    <w:uiPriority w:val="99"/>
    <w:unhideWhenUsed/>
    <w:rsid w:val="00650F14"/>
    <w:pPr>
      <w:tabs>
        <w:tab w:val="center" w:pos="4252"/>
        <w:tab w:val="right" w:pos="8504"/>
      </w:tabs>
    </w:pPr>
  </w:style>
  <w:style w:type="character" w:customStyle="1" w:styleId="EncabezadoCar">
    <w:name w:val="Encabezado Car"/>
    <w:basedOn w:val="Fuentedeprrafopredeter"/>
    <w:link w:val="Encabezado"/>
    <w:uiPriority w:val="99"/>
    <w:rsid w:val="00650F14"/>
  </w:style>
  <w:style w:type="paragraph" w:styleId="Piedepgina">
    <w:name w:val="footer"/>
    <w:basedOn w:val="Normal"/>
    <w:link w:val="PiedepginaCar"/>
    <w:uiPriority w:val="99"/>
    <w:unhideWhenUsed/>
    <w:rsid w:val="00650F14"/>
    <w:pPr>
      <w:tabs>
        <w:tab w:val="center" w:pos="4252"/>
        <w:tab w:val="right" w:pos="8504"/>
      </w:tabs>
    </w:pPr>
  </w:style>
  <w:style w:type="character" w:customStyle="1" w:styleId="PiedepginaCar">
    <w:name w:val="Pie de página Car"/>
    <w:basedOn w:val="Fuentedeprrafopredeter"/>
    <w:link w:val="Piedepgina"/>
    <w:uiPriority w:val="99"/>
    <w:rsid w:val="00650F14"/>
  </w:style>
  <w:style w:type="paragraph" w:styleId="NormalWeb">
    <w:name w:val="Normal (Web)"/>
    <w:basedOn w:val="Normal"/>
    <w:uiPriority w:val="99"/>
    <w:semiHidden/>
    <w:unhideWhenUsed/>
    <w:rsid w:val="00DF0A22"/>
    <w:pPr>
      <w:spacing w:before="100" w:beforeAutospacing="1" w:after="100" w:afterAutospacing="1"/>
    </w:pPr>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32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8</Pages>
  <Words>2464</Words>
  <Characters>13555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Rodríguez Méndez</dc:creator>
  <cp:keywords/>
  <dc:description/>
  <cp:lastModifiedBy>Amelia</cp:lastModifiedBy>
  <cp:revision>11</cp:revision>
  <dcterms:created xsi:type="dcterms:W3CDTF">2025-01-13T10:22:00Z</dcterms:created>
  <dcterms:modified xsi:type="dcterms:W3CDTF">2025-02-12T11:45:00Z</dcterms:modified>
</cp:coreProperties>
</file>